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9B4185" w14:textId="77777777" w:rsidR="002E4993" w:rsidRPr="002E4993" w:rsidRDefault="002E4993" w:rsidP="002E4993">
      <w:pPr>
        <w:rPr>
          <w:rFonts w:ascii="inherit" w:eastAsia="Times New Roman" w:hAnsi="inherit" w:cs="Arial"/>
          <w:b/>
          <w:bCs/>
          <w:color w:val="48484A"/>
          <w:kern w:val="36"/>
          <w:sz w:val="24"/>
          <w:szCs w:val="24"/>
          <w:lang w:eastAsia="hr-HR"/>
        </w:rPr>
      </w:pPr>
      <w:r w:rsidRPr="002E4993">
        <w:rPr>
          <w:rFonts w:ascii="inherit" w:eastAsia="Times New Roman" w:hAnsi="inherit" w:cs="Arial"/>
          <w:b/>
          <w:bCs/>
          <w:color w:val="48484A"/>
          <w:kern w:val="36"/>
          <w:sz w:val="24"/>
          <w:szCs w:val="24"/>
          <w:lang w:eastAsia="hr-HR"/>
        </w:rPr>
        <w:t>Izjava o pristupačnosti</w:t>
      </w:r>
    </w:p>
    <w:p w14:paraId="232D4038" w14:textId="77777777" w:rsidR="002E4993" w:rsidRPr="002E4993" w:rsidRDefault="002E4993" w:rsidP="002E4993">
      <w:pPr>
        <w:rPr>
          <w:rFonts w:ascii="inherit" w:eastAsia="Times New Roman" w:hAnsi="inherit" w:cs="Arial"/>
          <w:i/>
          <w:iCs/>
          <w:color w:val="48484A"/>
          <w:kern w:val="36"/>
          <w:sz w:val="24"/>
          <w:szCs w:val="24"/>
          <w:lang w:eastAsia="hr-HR"/>
        </w:rPr>
      </w:pPr>
      <w:r w:rsidRPr="002E4993">
        <w:rPr>
          <w:rFonts w:ascii="inherit" w:eastAsia="Times New Roman" w:hAnsi="inherit" w:cs="Arial"/>
          <w:i/>
          <w:iCs/>
          <w:color w:val="48484A"/>
          <w:kern w:val="36"/>
          <w:sz w:val="24"/>
          <w:szCs w:val="24"/>
          <w:lang w:eastAsia="hr-HR"/>
        </w:rPr>
        <w:t>Samobor 14.12.2020</w:t>
      </w:r>
    </w:p>
    <w:p w14:paraId="1A0560F7" w14:textId="59CD3415" w:rsidR="002E4993" w:rsidRPr="002E4993" w:rsidRDefault="002E4993" w:rsidP="002E4993">
      <w:pPr>
        <w:rPr>
          <w:rFonts w:ascii="inherit" w:eastAsia="Times New Roman" w:hAnsi="inherit" w:cs="Arial"/>
          <w:b/>
          <w:bCs/>
          <w:color w:val="48484A"/>
          <w:kern w:val="36"/>
          <w:sz w:val="24"/>
          <w:szCs w:val="24"/>
          <w:lang w:eastAsia="hr-HR"/>
        </w:rPr>
      </w:pPr>
      <w:r w:rsidRPr="002E4993">
        <w:rPr>
          <w:rFonts w:ascii="inherit" w:eastAsia="Times New Roman" w:hAnsi="inherit" w:cs="Arial"/>
          <w:color w:val="48484A"/>
          <w:kern w:val="36"/>
          <w:sz w:val="24"/>
          <w:szCs w:val="24"/>
          <w:lang w:eastAsia="hr-HR"/>
        </w:rPr>
        <w:t>Stupanjem na snagu Zakona o pristupačnosti mrežnih stranica i programskih rješenja za pokretne uređaje tijela javnog sektora Republike Hrvatske, Grad Samobor će nakon provedbe testiranja pristupačnosti, na ovim stranicama objaviti Izjavu o pristupačnosti svog mrežnog sjedišta i aplikacija vezanih uz usluge i projekte, njihovoj usklađenosti s Direktivom (EU) 2016/2102, te omogućiti pružanje povratnih informacija korisnika radi daljnjeg unaprjeđenja mrežne pristupačnosti.</w:t>
      </w:r>
      <w:r>
        <w:rPr>
          <w:rFonts w:ascii="inherit" w:eastAsia="Times New Roman" w:hAnsi="inherit" w:cs="Arial"/>
          <w:color w:val="48484A"/>
          <w:kern w:val="36"/>
          <w:sz w:val="24"/>
          <w:szCs w:val="24"/>
          <w:lang w:eastAsia="hr-HR"/>
        </w:rPr>
        <w:br/>
      </w:r>
    </w:p>
    <w:p w14:paraId="5B65952F" w14:textId="3053DD40" w:rsidR="002E4993" w:rsidRPr="002E4993" w:rsidRDefault="002E4993" w:rsidP="002E4993">
      <w:pPr>
        <w:rPr>
          <w:rFonts w:ascii="inherit" w:eastAsia="Times New Roman" w:hAnsi="inherit" w:cs="Arial"/>
          <w:b/>
          <w:bCs/>
          <w:color w:val="48484A"/>
          <w:kern w:val="36"/>
          <w:sz w:val="24"/>
          <w:szCs w:val="24"/>
          <w:lang w:eastAsia="hr-HR"/>
        </w:rPr>
      </w:pPr>
      <w:r w:rsidRPr="002E4993">
        <w:rPr>
          <w:rFonts w:ascii="inherit" w:eastAsia="Times New Roman" w:hAnsi="inherit" w:cs="Arial"/>
          <w:b/>
          <w:bCs/>
          <w:color w:val="48484A"/>
          <w:kern w:val="36"/>
          <w:sz w:val="24"/>
          <w:szCs w:val="24"/>
          <w:lang w:eastAsia="hr-HR"/>
        </w:rPr>
        <w:t>OPĆENITO</w:t>
      </w:r>
      <w:r w:rsidRPr="002E4993">
        <w:rPr>
          <w:rFonts w:ascii="inherit" w:eastAsia="Times New Roman" w:hAnsi="inherit" w:cs="Arial"/>
          <w:b/>
          <w:bCs/>
          <w:color w:val="48484A"/>
          <w:kern w:val="36"/>
          <w:sz w:val="24"/>
          <w:szCs w:val="24"/>
          <w:lang w:eastAsia="hr-HR"/>
        </w:rPr>
        <w:br/>
      </w:r>
    </w:p>
    <w:p w14:paraId="6319016A" w14:textId="18BE5B9C"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Stranica www.samobor.hr nastoji osigurati pristupačnost svojih usluga za osobe s invaliditetom. Uložena su znatna sredstva kako bi se pojednostavilo korištenje stranice s ciljem da postane pristupačnija za korisnike. Grad Samobor vjeruje kako je prepoznavanje važnosti osiguravanja digitalne pristupačnosti za sve korisnike, a s posebnim naglaskom na lakši pristup javnim uslugama i informacijama osobama s invaliditetom, primjenjujući, u najvećoj mogućoj mjeri, Direktivu (EU) 2016/2102 Europskog parlamenta i Vijeća od 26. listopada 2016. o pristupačnosti internetskih stranica i mobilnih aplikacija tijela javnog sektora. Grad Samobor kontinuirano poboljšava korisničko iskustvo primjenjujući relevantne standarde pristupačnosti.</w:t>
      </w:r>
      <w:r>
        <w:rPr>
          <w:rFonts w:ascii="inherit" w:eastAsia="Times New Roman" w:hAnsi="inherit" w:cs="Arial"/>
          <w:color w:val="48484A"/>
          <w:kern w:val="36"/>
          <w:sz w:val="24"/>
          <w:szCs w:val="24"/>
          <w:lang w:eastAsia="hr-HR"/>
        </w:rPr>
        <w:br/>
      </w:r>
    </w:p>
    <w:p w14:paraId="51583B70" w14:textId="250DAD4E" w:rsidR="002E4993" w:rsidRPr="002E4993" w:rsidRDefault="002E4993" w:rsidP="002E4993">
      <w:pPr>
        <w:rPr>
          <w:rFonts w:ascii="inherit" w:eastAsia="Times New Roman" w:hAnsi="inherit" w:cs="Arial"/>
          <w:b/>
          <w:bCs/>
          <w:color w:val="48484A"/>
          <w:kern w:val="36"/>
          <w:sz w:val="24"/>
          <w:szCs w:val="24"/>
          <w:lang w:eastAsia="hr-HR"/>
        </w:rPr>
      </w:pPr>
      <w:r w:rsidRPr="002E4993">
        <w:rPr>
          <w:rFonts w:ascii="inherit" w:eastAsia="Times New Roman" w:hAnsi="inherit" w:cs="Arial"/>
          <w:b/>
          <w:bCs/>
          <w:color w:val="48484A"/>
          <w:kern w:val="36"/>
          <w:sz w:val="24"/>
          <w:szCs w:val="24"/>
          <w:lang w:eastAsia="hr-HR"/>
        </w:rPr>
        <w:t>IZJAVA O PRISTUPAČNOSTI</w:t>
      </w:r>
      <w:r w:rsidRPr="002E4993">
        <w:rPr>
          <w:rFonts w:ascii="inherit" w:eastAsia="Times New Roman" w:hAnsi="inherit" w:cs="Arial"/>
          <w:b/>
          <w:bCs/>
          <w:color w:val="48484A"/>
          <w:kern w:val="36"/>
          <w:sz w:val="24"/>
          <w:szCs w:val="24"/>
          <w:lang w:eastAsia="hr-HR"/>
        </w:rPr>
        <w:br/>
      </w:r>
    </w:p>
    <w:p w14:paraId="64445D01" w14:textId="6AE7A1FF"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Kao tijelo javnog sektora, Grad Samobor nastoji svoju mrežnu stranicu učiniti pristupačnima u skladu sa Zakonom o pristupačnosti mrežnih stranica i programskih rješenja za pokretne uređaje tijela javnog sektora Republike Hrvatske (Narodne novine br. 17/19), od 23. rujna 2019., kojim se u nacionalno zakonodavstvo preuzima Direktiva (EU) 2016/2102 Europskog parlamenta i Vijeća o pristupačnosti internetskih stranica i mobilnih aplikacija tijela javnog sektora. Ova izjava o pristupačnosti primjenjuje se na mrežnu stranicu www.samobor.hr.</w:t>
      </w:r>
      <w:r>
        <w:rPr>
          <w:rFonts w:ascii="inherit" w:eastAsia="Times New Roman" w:hAnsi="inherit" w:cs="Arial"/>
          <w:color w:val="48484A"/>
          <w:kern w:val="36"/>
          <w:sz w:val="24"/>
          <w:szCs w:val="24"/>
          <w:lang w:eastAsia="hr-HR"/>
        </w:rPr>
        <w:br/>
      </w:r>
    </w:p>
    <w:p w14:paraId="2DB0CE99" w14:textId="533EA35B" w:rsidR="002E4993" w:rsidRPr="002E4993" w:rsidRDefault="002E4993" w:rsidP="002E4993">
      <w:pPr>
        <w:rPr>
          <w:rFonts w:ascii="inherit" w:eastAsia="Times New Roman" w:hAnsi="inherit" w:cs="Arial"/>
          <w:b/>
          <w:bCs/>
          <w:color w:val="48484A"/>
          <w:kern w:val="36"/>
          <w:sz w:val="24"/>
          <w:szCs w:val="24"/>
          <w:lang w:eastAsia="hr-HR"/>
        </w:rPr>
      </w:pPr>
      <w:r w:rsidRPr="002E4993">
        <w:rPr>
          <w:rFonts w:ascii="inherit" w:eastAsia="Times New Roman" w:hAnsi="inherit" w:cs="Arial"/>
          <w:b/>
          <w:bCs/>
          <w:color w:val="48484A"/>
          <w:kern w:val="36"/>
          <w:sz w:val="24"/>
          <w:szCs w:val="24"/>
          <w:lang w:eastAsia="hr-HR"/>
        </w:rPr>
        <w:t>STUPANJ USKLAĐENOSTI</w:t>
      </w:r>
      <w:r w:rsidRPr="002E4993">
        <w:rPr>
          <w:rFonts w:ascii="inherit" w:eastAsia="Times New Roman" w:hAnsi="inherit" w:cs="Arial"/>
          <w:b/>
          <w:bCs/>
          <w:color w:val="48484A"/>
          <w:kern w:val="36"/>
          <w:sz w:val="24"/>
          <w:szCs w:val="24"/>
          <w:lang w:eastAsia="hr-HR"/>
        </w:rPr>
        <w:br/>
      </w:r>
    </w:p>
    <w:p w14:paraId="72F29840" w14:textId="77777777"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 xml:space="preserve">Mrežna stranica www.samobor.hr većim djelom je usklađena sa Zakonom o pristupačnosti mrežnih stranica i programskih rješenja za pokretne uređaje tijela javnog sektora. </w:t>
      </w:r>
    </w:p>
    <w:p w14:paraId="5FC7B2D4" w14:textId="77777777"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Tijekom perioda rujan do prosinac 2020. godine dorađen je dizajn web stranice kako bi bio usklađen s pravilima Pristupačnosti, te kako bi se na njega mogao integrirati alat za upravljanje Pristupačnošću</w:t>
      </w:r>
    </w:p>
    <w:p w14:paraId="57EC3894" w14:textId="1A30780B"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lastRenderedPageBreak/>
        <w:t xml:space="preserve">Uklonjene su sve pogreške na koje je uputio alat za provjeru Pristupačnosti WAVE Web </w:t>
      </w:r>
      <w:proofErr w:type="spellStart"/>
      <w:r w:rsidRPr="002E4993">
        <w:rPr>
          <w:rFonts w:ascii="inherit" w:eastAsia="Times New Roman" w:hAnsi="inherit" w:cs="Arial"/>
          <w:color w:val="48484A"/>
          <w:kern w:val="36"/>
          <w:sz w:val="24"/>
          <w:szCs w:val="24"/>
          <w:lang w:eastAsia="hr-HR"/>
        </w:rPr>
        <w:t>Accessibility</w:t>
      </w:r>
      <w:proofErr w:type="spellEnd"/>
      <w:r w:rsidRPr="002E4993">
        <w:rPr>
          <w:rFonts w:ascii="inherit" w:eastAsia="Times New Roman" w:hAnsi="inherit" w:cs="Arial"/>
          <w:color w:val="48484A"/>
          <w:kern w:val="36"/>
          <w:sz w:val="24"/>
          <w:szCs w:val="24"/>
          <w:lang w:eastAsia="hr-HR"/>
        </w:rPr>
        <w:t xml:space="preserve"> </w:t>
      </w:r>
      <w:proofErr w:type="spellStart"/>
      <w:r w:rsidRPr="002E4993">
        <w:rPr>
          <w:rFonts w:ascii="inherit" w:eastAsia="Times New Roman" w:hAnsi="inherit" w:cs="Arial"/>
          <w:color w:val="48484A"/>
          <w:kern w:val="36"/>
          <w:sz w:val="24"/>
          <w:szCs w:val="24"/>
          <w:lang w:eastAsia="hr-HR"/>
        </w:rPr>
        <w:t>Evaluation</w:t>
      </w:r>
      <w:proofErr w:type="spellEnd"/>
      <w:r w:rsidRPr="002E4993">
        <w:rPr>
          <w:rFonts w:ascii="inherit" w:eastAsia="Times New Roman" w:hAnsi="inherit" w:cs="Arial"/>
          <w:color w:val="48484A"/>
          <w:kern w:val="36"/>
          <w:sz w:val="24"/>
          <w:szCs w:val="24"/>
          <w:lang w:eastAsia="hr-HR"/>
        </w:rPr>
        <w:t>, te su dorađene i sve stvari koje su bile preporučene da se implementiraju</w:t>
      </w:r>
      <w:r>
        <w:rPr>
          <w:rFonts w:ascii="inherit" w:eastAsia="Times New Roman" w:hAnsi="inherit" w:cs="Arial"/>
          <w:color w:val="48484A"/>
          <w:kern w:val="36"/>
          <w:sz w:val="24"/>
          <w:szCs w:val="24"/>
          <w:lang w:eastAsia="hr-HR"/>
        </w:rPr>
        <w:t>.</w:t>
      </w:r>
    </w:p>
    <w:p w14:paraId="0C5BF098" w14:textId="77777777"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 xml:space="preserve">Na portal je implementiran alat za Pristupačnost sa sljedećim funkcijama: </w:t>
      </w:r>
    </w:p>
    <w:p w14:paraId="3E29A54D" w14:textId="77777777"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w:t>
      </w:r>
      <w:r w:rsidRPr="002E4993">
        <w:rPr>
          <w:rFonts w:ascii="inherit" w:eastAsia="Times New Roman" w:hAnsi="inherit" w:cs="Arial"/>
          <w:color w:val="48484A"/>
          <w:kern w:val="36"/>
          <w:sz w:val="24"/>
          <w:szCs w:val="24"/>
          <w:lang w:eastAsia="hr-HR"/>
        </w:rPr>
        <w:tab/>
        <w:t>Veličina slova cjelokupnog sadržaja</w:t>
      </w:r>
    </w:p>
    <w:p w14:paraId="5EB749A5" w14:textId="77777777"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w:t>
      </w:r>
      <w:r w:rsidRPr="002E4993">
        <w:rPr>
          <w:rFonts w:ascii="inherit" w:eastAsia="Times New Roman" w:hAnsi="inherit" w:cs="Arial"/>
          <w:color w:val="48484A"/>
          <w:kern w:val="36"/>
          <w:sz w:val="24"/>
          <w:szCs w:val="24"/>
          <w:lang w:eastAsia="hr-HR"/>
        </w:rPr>
        <w:tab/>
        <w:t>Odabir fonta za osobe koje pate od Disleksije</w:t>
      </w:r>
    </w:p>
    <w:p w14:paraId="38913481" w14:textId="77777777"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w:t>
      </w:r>
      <w:r w:rsidRPr="002E4993">
        <w:rPr>
          <w:rFonts w:ascii="inherit" w:eastAsia="Times New Roman" w:hAnsi="inherit" w:cs="Arial"/>
          <w:color w:val="48484A"/>
          <w:kern w:val="36"/>
          <w:sz w:val="24"/>
          <w:szCs w:val="24"/>
          <w:lang w:eastAsia="hr-HR"/>
        </w:rPr>
        <w:tab/>
        <w:t>Povećanje razmaka između slova</w:t>
      </w:r>
    </w:p>
    <w:p w14:paraId="3598127A" w14:textId="77777777"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w:t>
      </w:r>
      <w:r w:rsidRPr="002E4993">
        <w:rPr>
          <w:rFonts w:ascii="inherit" w:eastAsia="Times New Roman" w:hAnsi="inherit" w:cs="Arial"/>
          <w:color w:val="48484A"/>
          <w:kern w:val="36"/>
          <w:sz w:val="24"/>
          <w:szCs w:val="24"/>
          <w:lang w:eastAsia="hr-HR"/>
        </w:rPr>
        <w:tab/>
        <w:t>Označavanje poveznica (podcrtavanjem)</w:t>
      </w:r>
    </w:p>
    <w:p w14:paraId="2609B574" w14:textId="77777777"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w:t>
      </w:r>
      <w:r w:rsidRPr="002E4993">
        <w:rPr>
          <w:rFonts w:ascii="inherit" w:eastAsia="Times New Roman" w:hAnsi="inherit" w:cs="Arial"/>
          <w:color w:val="48484A"/>
          <w:kern w:val="36"/>
          <w:sz w:val="24"/>
          <w:szCs w:val="24"/>
          <w:lang w:eastAsia="hr-HR"/>
        </w:rPr>
        <w:tab/>
        <w:t>Povećavanjem kontrasta cijele stranice</w:t>
      </w:r>
    </w:p>
    <w:p w14:paraId="5D82E287" w14:textId="77777777"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w:t>
      </w:r>
      <w:r w:rsidRPr="002E4993">
        <w:rPr>
          <w:rFonts w:ascii="inherit" w:eastAsia="Times New Roman" w:hAnsi="inherit" w:cs="Arial"/>
          <w:color w:val="48484A"/>
          <w:kern w:val="36"/>
          <w:sz w:val="24"/>
          <w:szCs w:val="24"/>
          <w:lang w:eastAsia="hr-HR"/>
        </w:rPr>
        <w:tab/>
        <w:t>Prikaz stranice u invertnom modu</w:t>
      </w:r>
    </w:p>
    <w:p w14:paraId="01394883" w14:textId="77777777"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w:t>
      </w:r>
      <w:r w:rsidRPr="002E4993">
        <w:rPr>
          <w:rFonts w:ascii="inherit" w:eastAsia="Times New Roman" w:hAnsi="inherit" w:cs="Arial"/>
          <w:color w:val="48484A"/>
          <w:kern w:val="36"/>
          <w:sz w:val="24"/>
          <w:szCs w:val="24"/>
          <w:lang w:eastAsia="hr-HR"/>
        </w:rPr>
        <w:tab/>
        <w:t>Prikaz stranice bezbojno (Crno/bijelo)</w:t>
      </w:r>
    </w:p>
    <w:p w14:paraId="0D9F798C" w14:textId="77777777"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Također s tog alata moguće je doći do mape weba, do dokumenta s informacijama o pristupačnosti, te do forme za prijavu problema s Pristupačnosti.</w:t>
      </w:r>
    </w:p>
    <w:p w14:paraId="3A06ACEE" w14:textId="77777777" w:rsidR="002E4993" w:rsidRPr="002E4993" w:rsidRDefault="002E4993" w:rsidP="002E4993">
      <w:pPr>
        <w:rPr>
          <w:rFonts w:ascii="inherit" w:eastAsia="Times New Roman" w:hAnsi="inherit" w:cs="Arial"/>
          <w:color w:val="48484A"/>
          <w:kern w:val="36"/>
          <w:sz w:val="24"/>
          <w:szCs w:val="24"/>
          <w:lang w:eastAsia="hr-HR"/>
        </w:rPr>
      </w:pPr>
    </w:p>
    <w:p w14:paraId="2D24E6DD" w14:textId="5079F9DD" w:rsidR="002E4993" w:rsidRPr="002E4993" w:rsidRDefault="002E4993" w:rsidP="002E4993">
      <w:pPr>
        <w:rPr>
          <w:rFonts w:ascii="inherit" w:eastAsia="Times New Roman" w:hAnsi="inherit" w:cs="Arial"/>
          <w:b/>
          <w:bCs/>
          <w:color w:val="48484A"/>
          <w:kern w:val="36"/>
          <w:sz w:val="24"/>
          <w:szCs w:val="24"/>
          <w:lang w:eastAsia="hr-HR"/>
        </w:rPr>
      </w:pPr>
      <w:r w:rsidRPr="002E4993">
        <w:rPr>
          <w:rFonts w:ascii="inherit" w:eastAsia="Times New Roman" w:hAnsi="inherit" w:cs="Arial"/>
          <w:b/>
          <w:bCs/>
          <w:color w:val="48484A"/>
          <w:kern w:val="36"/>
          <w:sz w:val="24"/>
          <w:szCs w:val="24"/>
          <w:lang w:eastAsia="hr-HR"/>
        </w:rPr>
        <w:t>NEPRISTUPAČNI SADRŽAJ</w:t>
      </w:r>
      <w:r w:rsidRPr="002E4993">
        <w:rPr>
          <w:rFonts w:ascii="inherit" w:eastAsia="Times New Roman" w:hAnsi="inherit" w:cs="Arial"/>
          <w:b/>
          <w:bCs/>
          <w:color w:val="48484A"/>
          <w:kern w:val="36"/>
          <w:sz w:val="24"/>
          <w:szCs w:val="24"/>
          <w:lang w:eastAsia="hr-HR"/>
        </w:rPr>
        <w:br/>
      </w:r>
    </w:p>
    <w:p w14:paraId="7BB97783" w14:textId="77777777"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Sadržaj naveden u nastavku nepristupačan je zbog sljedećih razloga:</w:t>
      </w:r>
    </w:p>
    <w:p w14:paraId="152AC485" w14:textId="51EECDA2"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w:t>
      </w:r>
      <w:r>
        <w:rPr>
          <w:rFonts w:ascii="inherit" w:eastAsia="Times New Roman" w:hAnsi="inherit" w:cs="Arial"/>
          <w:color w:val="48484A"/>
          <w:kern w:val="36"/>
          <w:sz w:val="24"/>
          <w:szCs w:val="24"/>
          <w:lang w:eastAsia="hr-HR"/>
        </w:rPr>
        <w:t xml:space="preserve"> </w:t>
      </w:r>
      <w:r w:rsidRPr="002E4993">
        <w:rPr>
          <w:rFonts w:ascii="inherit" w:eastAsia="Times New Roman" w:hAnsi="inherit" w:cs="Arial"/>
          <w:color w:val="48484A"/>
          <w:kern w:val="36"/>
          <w:sz w:val="24"/>
          <w:szCs w:val="24"/>
          <w:lang w:eastAsia="hr-HR"/>
        </w:rPr>
        <w:t>pristupačnost PDF dokumenata za osobe s oštećenjem vida: pojedine PDF datoteke sadržane u objavama na mrežnoj stranici Grada Samobora nisu u cijelosti nastale izvozom iz izvorišne datoteke iz alata Microsoft Office Word uz odabir opcija za pristupačnost, već skeniranjem tiskanih dokumenata. Neki objavljeni dokumenti stoga nisu pristupačni jer nisu prikladno pripremljeni za čitače ekrana</w:t>
      </w:r>
    </w:p>
    <w:p w14:paraId="24C1D365" w14:textId="0E0B3AAF"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w:t>
      </w:r>
      <w:r>
        <w:rPr>
          <w:rFonts w:ascii="inherit" w:eastAsia="Times New Roman" w:hAnsi="inherit" w:cs="Arial"/>
          <w:color w:val="48484A"/>
          <w:kern w:val="36"/>
          <w:sz w:val="24"/>
          <w:szCs w:val="24"/>
          <w:lang w:eastAsia="hr-HR"/>
        </w:rPr>
        <w:t xml:space="preserve"> </w:t>
      </w:r>
      <w:r w:rsidRPr="002E4993">
        <w:rPr>
          <w:rFonts w:ascii="inherit" w:eastAsia="Times New Roman" w:hAnsi="inherit" w:cs="Arial"/>
          <w:color w:val="48484A"/>
          <w:kern w:val="36"/>
          <w:sz w:val="24"/>
          <w:szCs w:val="24"/>
          <w:lang w:eastAsia="hr-HR"/>
        </w:rPr>
        <w:t>video zapisi nemaju podnaslove</w:t>
      </w:r>
    </w:p>
    <w:p w14:paraId="3AD7A28F" w14:textId="582B4E90"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w:t>
      </w:r>
      <w:r>
        <w:rPr>
          <w:rFonts w:ascii="inherit" w:eastAsia="Times New Roman" w:hAnsi="inherit" w:cs="Arial"/>
          <w:color w:val="48484A"/>
          <w:kern w:val="36"/>
          <w:sz w:val="24"/>
          <w:szCs w:val="24"/>
          <w:lang w:eastAsia="hr-HR"/>
        </w:rPr>
        <w:t xml:space="preserve"> </w:t>
      </w:r>
      <w:r w:rsidRPr="002E4993">
        <w:rPr>
          <w:rFonts w:ascii="inherit" w:eastAsia="Times New Roman" w:hAnsi="inherit" w:cs="Arial"/>
          <w:color w:val="48484A"/>
          <w:kern w:val="36"/>
          <w:sz w:val="24"/>
          <w:szCs w:val="24"/>
          <w:lang w:eastAsia="hr-HR"/>
        </w:rPr>
        <w:t>dio sadržaja same web stranice nije u potpunosti pristupačan radi stilova koji su korišteni u oblikovanju sadržaja ili radi toga što je dio sadržaja prikazan u slikama.</w:t>
      </w:r>
    </w:p>
    <w:p w14:paraId="7D840BC2" w14:textId="77777777" w:rsidR="002E4993" w:rsidRPr="002E4993" w:rsidRDefault="002E4993" w:rsidP="002E4993">
      <w:pPr>
        <w:rPr>
          <w:rFonts w:ascii="inherit" w:eastAsia="Times New Roman" w:hAnsi="inherit" w:cs="Arial"/>
          <w:color w:val="48484A"/>
          <w:kern w:val="36"/>
          <w:sz w:val="24"/>
          <w:szCs w:val="24"/>
          <w:lang w:eastAsia="hr-HR"/>
        </w:rPr>
      </w:pPr>
    </w:p>
    <w:p w14:paraId="113B16C0" w14:textId="77777777" w:rsid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Grad Samobor će provesti nužne korake za rješavanje problema nepristupačnog sadržaja svoje mrežne stranice kako bi maksimalno podigli razinu pristupačnosti, a sve u čvrstom uvjerenju da svaka osoba ima pravo na dostojanstven, ravnopravan, udoban i neovisan život. Dio službenika Upravnog odjela za opće, pravne i tehničke poslove, odnosno Referade za odnose s javnošću i informatičke poslove osposobljen je za vođenje i održavanje sadržaja mrežnih stranica i programskih rješenja za pokretne uređaje u skladu sa Zakonom o pristupačnosti pohađanjem jednodnevne radionice namijenjene službenicima zaduženima za administraciju internetskih stranica u tijelima javnog sektora odnosno obveznicima primjene Zakona, u organizaciji Državne škola za javnu upravu</w:t>
      </w:r>
      <w:r>
        <w:rPr>
          <w:rFonts w:ascii="inherit" w:eastAsia="Times New Roman" w:hAnsi="inherit" w:cs="Arial"/>
          <w:color w:val="48484A"/>
          <w:kern w:val="36"/>
          <w:sz w:val="24"/>
          <w:szCs w:val="24"/>
          <w:lang w:eastAsia="hr-HR"/>
        </w:rPr>
        <w:t>.</w:t>
      </w:r>
    </w:p>
    <w:p w14:paraId="725D9A9E" w14:textId="64D3178B" w:rsidR="002E4993" w:rsidRPr="002E4993" w:rsidRDefault="002E4993" w:rsidP="002E4993">
      <w:pPr>
        <w:rPr>
          <w:rFonts w:ascii="inherit" w:eastAsia="Times New Roman" w:hAnsi="inherit" w:cs="Arial"/>
          <w:b/>
          <w:bCs/>
          <w:color w:val="48484A"/>
          <w:kern w:val="36"/>
          <w:sz w:val="24"/>
          <w:szCs w:val="24"/>
          <w:lang w:eastAsia="hr-HR"/>
        </w:rPr>
      </w:pPr>
      <w:r w:rsidRPr="002E4993">
        <w:rPr>
          <w:rFonts w:ascii="inherit" w:eastAsia="Times New Roman" w:hAnsi="inherit" w:cs="Arial"/>
          <w:b/>
          <w:bCs/>
          <w:color w:val="48484A"/>
          <w:kern w:val="36"/>
          <w:sz w:val="24"/>
          <w:szCs w:val="24"/>
          <w:lang w:eastAsia="hr-HR"/>
        </w:rPr>
        <w:lastRenderedPageBreak/>
        <w:t>PRIPREMA OVE IZJAVE O PRISTUPAČNOSTI</w:t>
      </w:r>
    </w:p>
    <w:p w14:paraId="0C0198F0" w14:textId="77777777" w:rsidR="002E4993" w:rsidRPr="002E4993" w:rsidRDefault="002E4993" w:rsidP="002E4993">
      <w:pPr>
        <w:rPr>
          <w:rFonts w:ascii="inherit" w:eastAsia="Times New Roman" w:hAnsi="inherit" w:cs="Arial"/>
          <w:color w:val="48484A"/>
          <w:kern w:val="36"/>
          <w:sz w:val="24"/>
          <w:szCs w:val="24"/>
          <w:lang w:eastAsia="hr-HR"/>
        </w:rPr>
      </w:pPr>
    </w:p>
    <w:p w14:paraId="3454D447" w14:textId="77777777"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 xml:space="preserve">Ova Izjava pripremljena je dana 14. prosinca 2020., sukladno Predlošku izjave o pristupačnosti koji je u skladu s Direktivom (EU) 2016/2102 Europskog parlamenta i Vijeća o pristupačnosti internetskih stranica i mobilnih aplikacija tijela javnog sektora, a utvrđen je Provedbenom odlukom komisije EU 2018/1523 11. listopada 2018. Za pripremu ove Izjave korištena je metoda samoprocjene koju je provelo tijelo javnog sektora te metode testiranja pristupačnosti putem WAVE Web </w:t>
      </w:r>
      <w:proofErr w:type="spellStart"/>
      <w:r w:rsidRPr="002E4993">
        <w:rPr>
          <w:rFonts w:ascii="inherit" w:eastAsia="Times New Roman" w:hAnsi="inherit" w:cs="Arial"/>
          <w:color w:val="48484A"/>
          <w:kern w:val="36"/>
          <w:sz w:val="24"/>
          <w:szCs w:val="24"/>
          <w:lang w:eastAsia="hr-HR"/>
        </w:rPr>
        <w:t>Accessibility</w:t>
      </w:r>
      <w:proofErr w:type="spellEnd"/>
      <w:r w:rsidRPr="002E4993">
        <w:rPr>
          <w:rFonts w:ascii="inherit" w:eastAsia="Times New Roman" w:hAnsi="inherit" w:cs="Arial"/>
          <w:color w:val="48484A"/>
          <w:kern w:val="36"/>
          <w:sz w:val="24"/>
          <w:szCs w:val="24"/>
          <w:lang w:eastAsia="hr-HR"/>
        </w:rPr>
        <w:t xml:space="preserve"> </w:t>
      </w:r>
      <w:proofErr w:type="spellStart"/>
      <w:r w:rsidRPr="002E4993">
        <w:rPr>
          <w:rFonts w:ascii="inherit" w:eastAsia="Times New Roman" w:hAnsi="inherit" w:cs="Arial"/>
          <w:color w:val="48484A"/>
          <w:kern w:val="36"/>
          <w:sz w:val="24"/>
          <w:szCs w:val="24"/>
          <w:lang w:eastAsia="hr-HR"/>
        </w:rPr>
        <w:t>Evaluation</w:t>
      </w:r>
      <w:proofErr w:type="spellEnd"/>
      <w:r w:rsidRPr="002E4993">
        <w:rPr>
          <w:rFonts w:ascii="inherit" w:eastAsia="Times New Roman" w:hAnsi="inherit" w:cs="Arial"/>
          <w:color w:val="48484A"/>
          <w:kern w:val="36"/>
          <w:sz w:val="24"/>
          <w:szCs w:val="24"/>
          <w:lang w:eastAsia="hr-HR"/>
        </w:rPr>
        <w:t xml:space="preserve"> provedene od strane kreatora web portala IDEA studio.</w:t>
      </w:r>
    </w:p>
    <w:p w14:paraId="35607E43" w14:textId="77777777" w:rsidR="002E4993" w:rsidRPr="002E4993" w:rsidRDefault="002E4993" w:rsidP="002E4993">
      <w:pPr>
        <w:rPr>
          <w:rFonts w:ascii="inherit" w:eastAsia="Times New Roman" w:hAnsi="inherit" w:cs="Arial"/>
          <w:color w:val="48484A"/>
          <w:kern w:val="36"/>
          <w:sz w:val="24"/>
          <w:szCs w:val="24"/>
          <w:lang w:eastAsia="hr-HR"/>
        </w:rPr>
      </w:pPr>
    </w:p>
    <w:p w14:paraId="51D89B58" w14:textId="77777777" w:rsidR="002E4993" w:rsidRPr="002E4993" w:rsidRDefault="002E4993" w:rsidP="002E4993">
      <w:pPr>
        <w:rPr>
          <w:rFonts w:ascii="inherit" w:eastAsia="Times New Roman" w:hAnsi="inherit" w:cs="Arial"/>
          <w:b/>
          <w:bCs/>
          <w:color w:val="48484A"/>
          <w:kern w:val="36"/>
          <w:sz w:val="24"/>
          <w:szCs w:val="24"/>
          <w:lang w:eastAsia="hr-HR"/>
        </w:rPr>
      </w:pPr>
      <w:r w:rsidRPr="002E4993">
        <w:rPr>
          <w:rFonts w:ascii="inherit" w:eastAsia="Times New Roman" w:hAnsi="inherit" w:cs="Arial"/>
          <w:b/>
          <w:bCs/>
          <w:color w:val="48484A"/>
          <w:kern w:val="36"/>
          <w:sz w:val="24"/>
          <w:szCs w:val="24"/>
          <w:lang w:eastAsia="hr-HR"/>
        </w:rPr>
        <w:t>POVRATNE INFORMACIJE I PODACI ZA KONTAKT</w:t>
      </w:r>
    </w:p>
    <w:p w14:paraId="7DCC51FC" w14:textId="77777777" w:rsidR="002E4993" w:rsidRPr="002E4993" w:rsidRDefault="002E4993" w:rsidP="002E4993">
      <w:pPr>
        <w:rPr>
          <w:rFonts w:ascii="inherit" w:eastAsia="Times New Roman" w:hAnsi="inherit" w:cs="Arial"/>
          <w:color w:val="48484A"/>
          <w:kern w:val="36"/>
          <w:sz w:val="24"/>
          <w:szCs w:val="24"/>
          <w:lang w:eastAsia="hr-HR"/>
        </w:rPr>
      </w:pPr>
    </w:p>
    <w:p w14:paraId="22723AA4" w14:textId="77777777"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Sve upite vezane uz pristupačnost mrežne stranice www.samobor.hr korisnici mogu uputiti:</w:t>
      </w:r>
    </w:p>
    <w:p w14:paraId="1340766E" w14:textId="337969D4"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w:t>
      </w:r>
      <w:r>
        <w:rPr>
          <w:rFonts w:ascii="inherit" w:eastAsia="Times New Roman" w:hAnsi="inherit" w:cs="Arial"/>
          <w:color w:val="48484A"/>
          <w:kern w:val="36"/>
          <w:sz w:val="24"/>
          <w:szCs w:val="24"/>
          <w:lang w:eastAsia="hr-HR"/>
        </w:rPr>
        <w:t xml:space="preserve"> </w:t>
      </w:r>
      <w:r w:rsidRPr="002E4993">
        <w:rPr>
          <w:rFonts w:ascii="inherit" w:eastAsia="Times New Roman" w:hAnsi="inherit" w:cs="Arial"/>
          <w:color w:val="48484A"/>
          <w:kern w:val="36"/>
          <w:sz w:val="24"/>
          <w:szCs w:val="24"/>
          <w:lang w:eastAsia="hr-HR"/>
        </w:rPr>
        <w:t>e-poštom: info@samobor.hr</w:t>
      </w:r>
    </w:p>
    <w:p w14:paraId="2B0C0D10" w14:textId="7A7F1EF5"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w:t>
      </w:r>
      <w:r>
        <w:rPr>
          <w:rFonts w:ascii="inherit" w:eastAsia="Times New Roman" w:hAnsi="inherit" w:cs="Arial"/>
          <w:color w:val="48484A"/>
          <w:kern w:val="36"/>
          <w:sz w:val="24"/>
          <w:szCs w:val="24"/>
          <w:lang w:eastAsia="hr-HR"/>
        </w:rPr>
        <w:t xml:space="preserve"> </w:t>
      </w:r>
      <w:r w:rsidRPr="002E4993">
        <w:rPr>
          <w:rFonts w:ascii="inherit" w:eastAsia="Times New Roman" w:hAnsi="inherit" w:cs="Arial"/>
          <w:color w:val="48484A"/>
          <w:kern w:val="36"/>
          <w:sz w:val="24"/>
          <w:szCs w:val="24"/>
          <w:lang w:eastAsia="hr-HR"/>
        </w:rPr>
        <w:t>telefonom: +385 1 3378 111</w:t>
      </w:r>
    </w:p>
    <w:p w14:paraId="085DF402" w14:textId="435D2D5E" w:rsidR="002E4993" w:rsidRPr="002E4993" w:rsidRDefault="002E4993" w:rsidP="002E4993">
      <w:pPr>
        <w:rPr>
          <w:rFonts w:ascii="inherit" w:eastAsia="Times New Roman" w:hAnsi="inherit" w:cs="Arial"/>
          <w:color w:val="48484A"/>
          <w:kern w:val="36"/>
          <w:sz w:val="24"/>
          <w:szCs w:val="24"/>
          <w:lang w:eastAsia="hr-HR"/>
        </w:rPr>
      </w:pPr>
      <w:r w:rsidRPr="002E4993">
        <w:rPr>
          <w:rFonts w:ascii="inherit" w:eastAsia="Times New Roman" w:hAnsi="inherit" w:cs="Arial"/>
          <w:color w:val="48484A"/>
          <w:kern w:val="36"/>
          <w:sz w:val="24"/>
          <w:szCs w:val="24"/>
          <w:lang w:eastAsia="hr-HR"/>
        </w:rPr>
        <w:t>•</w:t>
      </w:r>
      <w:r>
        <w:rPr>
          <w:rFonts w:ascii="inherit" w:eastAsia="Times New Roman" w:hAnsi="inherit" w:cs="Arial"/>
          <w:color w:val="48484A"/>
          <w:kern w:val="36"/>
          <w:sz w:val="24"/>
          <w:szCs w:val="24"/>
          <w:lang w:eastAsia="hr-HR"/>
        </w:rPr>
        <w:t xml:space="preserve"> </w:t>
      </w:r>
      <w:r w:rsidRPr="002E4993">
        <w:rPr>
          <w:rFonts w:ascii="inherit" w:eastAsia="Times New Roman" w:hAnsi="inherit" w:cs="Arial"/>
          <w:color w:val="48484A"/>
          <w:kern w:val="36"/>
          <w:sz w:val="24"/>
          <w:szCs w:val="24"/>
          <w:lang w:eastAsia="hr-HR"/>
        </w:rPr>
        <w:t>poštom: Grad Samobor, Trg kralja Tomislava 5, 10430 Samobor</w:t>
      </w:r>
    </w:p>
    <w:p w14:paraId="1766B85C" w14:textId="77777777" w:rsidR="002E4993" w:rsidRPr="002E4993" w:rsidRDefault="002E4993" w:rsidP="002E4993">
      <w:pPr>
        <w:rPr>
          <w:rFonts w:ascii="inherit" w:eastAsia="Times New Roman" w:hAnsi="inherit" w:cs="Arial"/>
          <w:color w:val="48484A"/>
          <w:kern w:val="36"/>
          <w:sz w:val="24"/>
          <w:szCs w:val="24"/>
          <w:lang w:eastAsia="hr-HR"/>
        </w:rPr>
      </w:pPr>
    </w:p>
    <w:p w14:paraId="5ABB6DC6" w14:textId="77777777" w:rsidR="002E4993" w:rsidRPr="002E4993" w:rsidRDefault="002E4993" w:rsidP="002E4993">
      <w:pPr>
        <w:rPr>
          <w:rFonts w:ascii="inherit" w:eastAsia="Times New Roman" w:hAnsi="inherit" w:cs="Arial"/>
          <w:b/>
          <w:bCs/>
          <w:color w:val="48484A"/>
          <w:kern w:val="36"/>
          <w:sz w:val="24"/>
          <w:szCs w:val="24"/>
          <w:lang w:eastAsia="hr-HR"/>
        </w:rPr>
      </w:pPr>
      <w:r w:rsidRPr="002E4993">
        <w:rPr>
          <w:rFonts w:ascii="inherit" w:eastAsia="Times New Roman" w:hAnsi="inherit" w:cs="Arial"/>
          <w:b/>
          <w:bCs/>
          <w:color w:val="48484A"/>
          <w:kern w:val="36"/>
          <w:sz w:val="24"/>
          <w:szCs w:val="24"/>
          <w:lang w:eastAsia="hr-HR"/>
        </w:rPr>
        <w:t>INSPEKCIJSKI NADZOR</w:t>
      </w:r>
    </w:p>
    <w:p w14:paraId="636F224A" w14:textId="77777777" w:rsidR="002E4993" w:rsidRPr="002E4993" w:rsidRDefault="002E4993" w:rsidP="002E4993">
      <w:pPr>
        <w:rPr>
          <w:rFonts w:ascii="inherit" w:eastAsia="Times New Roman" w:hAnsi="inherit" w:cs="Arial"/>
          <w:color w:val="48484A"/>
          <w:kern w:val="36"/>
          <w:sz w:val="24"/>
          <w:szCs w:val="24"/>
          <w:lang w:eastAsia="hr-HR"/>
        </w:rPr>
      </w:pPr>
    </w:p>
    <w:p w14:paraId="154B4249" w14:textId="39835729" w:rsidR="00D46ABA" w:rsidRPr="002E4993" w:rsidRDefault="002E4993" w:rsidP="002E4993">
      <w:pPr>
        <w:rPr>
          <w:sz w:val="24"/>
          <w:szCs w:val="24"/>
        </w:rPr>
      </w:pPr>
      <w:r w:rsidRPr="002E4993">
        <w:rPr>
          <w:rFonts w:ascii="inherit" w:eastAsia="Times New Roman" w:hAnsi="inherit" w:cs="Arial"/>
          <w:color w:val="48484A"/>
          <w:kern w:val="36"/>
          <w:sz w:val="24"/>
          <w:szCs w:val="24"/>
          <w:lang w:eastAsia="hr-HR"/>
        </w:rPr>
        <w:t>Tijelo nadležno za praćenje usklađenosti mrežnih stranica i programskih rješenja za pokretne uređaje tijela javnog sektora sa zahtjevima pristupačnosti i nadzor nad provedbom Zakona o pristupačnosti je Povjerenik za informiranje Republike Hrvatske. U slučaju nezadovoljavajućih odgovora na obavijest ili zahtjev za povratne informacije o pristupačnosti ovim mrežnih stranica, korisnici se mogu obratiti Povjereniku za informiranje putem telefona broj +385 1 4609 041 ili putem elektroničke pošte: pristupacnost@pristupinfo.hr.</w:t>
      </w:r>
    </w:p>
    <w:sectPr w:rsidR="00D46ABA" w:rsidRPr="002E49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2A244C"/>
    <w:multiLevelType w:val="hybridMultilevel"/>
    <w:tmpl w:val="8FC289E0"/>
    <w:lvl w:ilvl="0" w:tplc="B6CE857C">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3864A2A"/>
    <w:multiLevelType w:val="multilevel"/>
    <w:tmpl w:val="D46237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D94565"/>
    <w:multiLevelType w:val="multilevel"/>
    <w:tmpl w:val="FADE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B87D46"/>
    <w:multiLevelType w:val="hybridMultilevel"/>
    <w:tmpl w:val="5E208F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64B"/>
    <w:rsid w:val="002427A1"/>
    <w:rsid w:val="002E4993"/>
    <w:rsid w:val="0072488A"/>
    <w:rsid w:val="0079564B"/>
    <w:rsid w:val="00856F09"/>
    <w:rsid w:val="00D46ABA"/>
    <w:rsid w:val="00F16F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A601B"/>
  <w15:chartTrackingRefBased/>
  <w15:docId w15:val="{3919AFD8-06A8-4831-B570-1B807831D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link w:val="Naslov1Char"/>
    <w:uiPriority w:val="9"/>
    <w:qFormat/>
    <w:rsid w:val="007956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r-HR"/>
    </w:rPr>
  </w:style>
  <w:style w:type="paragraph" w:styleId="Naslov2">
    <w:name w:val="heading 2"/>
    <w:basedOn w:val="Normal"/>
    <w:link w:val="Naslov2Char"/>
    <w:uiPriority w:val="9"/>
    <w:qFormat/>
    <w:rsid w:val="0079564B"/>
    <w:pPr>
      <w:spacing w:before="100" w:beforeAutospacing="1" w:after="100" w:afterAutospacing="1" w:line="240" w:lineRule="auto"/>
      <w:outlineLvl w:val="1"/>
    </w:pPr>
    <w:rPr>
      <w:rFonts w:ascii="Times New Roman" w:eastAsia="Times New Roman" w:hAnsi="Times New Roman" w:cs="Times New Roman"/>
      <w:b/>
      <w:bCs/>
      <w:sz w:val="36"/>
      <w:szCs w:val="36"/>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79564B"/>
    <w:rPr>
      <w:rFonts w:ascii="Times New Roman" w:eastAsia="Times New Roman" w:hAnsi="Times New Roman" w:cs="Times New Roman"/>
      <w:b/>
      <w:bCs/>
      <w:kern w:val="36"/>
      <w:sz w:val="48"/>
      <w:szCs w:val="48"/>
      <w:lang w:eastAsia="hr-HR"/>
    </w:rPr>
  </w:style>
  <w:style w:type="character" w:customStyle="1" w:styleId="Naslov2Char">
    <w:name w:val="Naslov 2 Char"/>
    <w:basedOn w:val="Zadanifontodlomka"/>
    <w:link w:val="Naslov2"/>
    <w:uiPriority w:val="9"/>
    <w:rsid w:val="0079564B"/>
    <w:rPr>
      <w:rFonts w:ascii="Times New Roman" w:eastAsia="Times New Roman" w:hAnsi="Times New Roman" w:cs="Times New Roman"/>
      <w:b/>
      <w:bCs/>
      <w:sz w:val="36"/>
      <w:szCs w:val="36"/>
      <w:lang w:eastAsia="hr-HR"/>
    </w:rPr>
  </w:style>
  <w:style w:type="paragraph" w:styleId="StandardWeb">
    <w:name w:val="Normal (Web)"/>
    <w:basedOn w:val="Normal"/>
    <w:uiPriority w:val="99"/>
    <w:semiHidden/>
    <w:unhideWhenUsed/>
    <w:rsid w:val="0079564B"/>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apple-converted-space">
    <w:name w:val="apple-converted-space"/>
    <w:basedOn w:val="Zadanifontodlomka"/>
    <w:rsid w:val="0079564B"/>
  </w:style>
  <w:style w:type="character" w:styleId="Hiperveza">
    <w:name w:val="Hyperlink"/>
    <w:basedOn w:val="Zadanifontodlomka"/>
    <w:uiPriority w:val="99"/>
    <w:semiHidden/>
    <w:unhideWhenUsed/>
    <w:rsid w:val="0079564B"/>
    <w:rPr>
      <w:color w:val="0000FF"/>
      <w:u w:val="single"/>
    </w:rPr>
  </w:style>
  <w:style w:type="paragraph" w:styleId="Odlomakpopisa">
    <w:name w:val="List Paragraph"/>
    <w:basedOn w:val="Normal"/>
    <w:uiPriority w:val="34"/>
    <w:qFormat/>
    <w:rsid w:val="007248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2401256">
      <w:bodyDiv w:val="1"/>
      <w:marLeft w:val="0"/>
      <w:marRight w:val="0"/>
      <w:marTop w:val="0"/>
      <w:marBottom w:val="0"/>
      <w:divBdr>
        <w:top w:val="none" w:sz="0" w:space="0" w:color="auto"/>
        <w:left w:val="none" w:sz="0" w:space="0" w:color="auto"/>
        <w:bottom w:val="none" w:sz="0" w:space="0" w:color="auto"/>
        <w:right w:val="none" w:sz="0" w:space="0" w:color="auto"/>
      </w:divBdr>
      <w:divsChild>
        <w:div w:id="523858786">
          <w:marLeft w:val="-225"/>
          <w:marRight w:val="-225"/>
          <w:marTop w:val="0"/>
          <w:marBottom w:val="0"/>
          <w:divBdr>
            <w:top w:val="none" w:sz="0" w:space="0" w:color="auto"/>
            <w:left w:val="none" w:sz="0" w:space="0" w:color="auto"/>
            <w:bottom w:val="none" w:sz="0" w:space="0" w:color="auto"/>
            <w:right w:val="none" w:sz="0" w:space="0" w:color="auto"/>
          </w:divBdr>
          <w:divsChild>
            <w:div w:id="1802459446">
              <w:marLeft w:val="0"/>
              <w:marRight w:val="0"/>
              <w:marTop w:val="0"/>
              <w:marBottom w:val="0"/>
              <w:divBdr>
                <w:top w:val="none" w:sz="0" w:space="0" w:color="auto"/>
                <w:left w:val="none" w:sz="0" w:space="0" w:color="auto"/>
                <w:bottom w:val="none" w:sz="0" w:space="0" w:color="auto"/>
                <w:right w:val="none" w:sz="0" w:space="0" w:color="auto"/>
              </w:divBdr>
              <w:divsChild>
                <w:div w:id="134204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975457">
          <w:marLeft w:val="-225"/>
          <w:marRight w:val="-225"/>
          <w:marTop w:val="0"/>
          <w:marBottom w:val="0"/>
          <w:divBdr>
            <w:top w:val="none" w:sz="0" w:space="0" w:color="auto"/>
            <w:left w:val="none" w:sz="0" w:space="0" w:color="auto"/>
            <w:bottom w:val="none" w:sz="0" w:space="0" w:color="auto"/>
            <w:right w:val="none" w:sz="0" w:space="0" w:color="auto"/>
          </w:divBdr>
          <w:divsChild>
            <w:div w:id="1045831543">
              <w:marLeft w:val="0"/>
              <w:marRight w:val="0"/>
              <w:marTop w:val="0"/>
              <w:marBottom w:val="0"/>
              <w:divBdr>
                <w:top w:val="none" w:sz="0" w:space="0" w:color="auto"/>
                <w:left w:val="none" w:sz="0" w:space="0" w:color="auto"/>
                <w:bottom w:val="none" w:sz="0" w:space="0" w:color="auto"/>
                <w:right w:val="none" w:sz="0" w:space="0" w:color="auto"/>
              </w:divBdr>
              <w:divsChild>
                <w:div w:id="1467620445">
                  <w:marLeft w:val="0"/>
                  <w:marRight w:val="0"/>
                  <w:marTop w:val="0"/>
                  <w:marBottom w:val="0"/>
                  <w:divBdr>
                    <w:top w:val="none" w:sz="0" w:space="0" w:color="auto"/>
                    <w:left w:val="none" w:sz="0" w:space="0" w:color="auto"/>
                    <w:bottom w:val="none" w:sz="0" w:space="0" w:color="auto"/>
                    <w:right w:val="none" w:sz="0" w:space="0" w:color="auto"/>
                  </w:divBdr>
                  <w:divsChild>
                    <w:div w:id="193104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856</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Bengez</dc:creator>
  <cp:keywords/>
  <dc:description/>
  <cp:lastModifiedBy>Stožer civilne zaštite grada Samobora</cp:lastModifiedBy>
  <cp:revision>2</cp:revision>
  <dcterms:created xsi:type="dcterms:W3CDTF">2021-01-04T08:16:00Z</dcterms:created>
  <dcterms:modified xsi:type="dcterms:W3CDTF">2021-01-04T08:16:00Z</dcterms:modified>
</cp:coreProperties>
</file>