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D367E" w14:textId="60C8EB07" w:rsidR="003727C0" w:rsidRPr="005D4E1A" w:rsidRDefault="003727C0" w:rsidP="003727C0">
      <w:pPr>
        <w:ind w:firstLine="708"/>
        <w:jc w:val="both"/>
        <w:rPr>
          <w:sz w:val="24"/>
          <w:szCs w:val="24"/>
        </w:rPr>
      </w:pPr>
      <w:r w:rsidRPr="005D4E1A">
        <w:rPr>
          <w:sz w:val="24"/>
          <w:szCs w:val="24"/>
        </w:rPr>
        <w:t xml:space="preserve">Na temelju </w:t>
      </w:r>
      <w:bookmarkStart w:id="0" w:name="_Hlk87604621"/>
      <w:r w:rsidR="005D4E1A" w:rsidRPr="005D4E1A">
        <w:rPr>
          <w:sz w:val="24"/>
          <w:szCs w:val="24"/>
        </w:rPr>
        <w:t>članka 35. Zakona o lokalnoj i područnoj (regionalnoj) samoupravi (Narodne novine br. 19/13. – pročišćeni tekst, 137/15., 123/17., 98/19. i 144/20.)</w:t>
      </w:r>
      <w:bookmarkEnd w:id="0"/>
      <w:r w:rsidR="005D4E1A" w:rsidRPr="005D4E1A">
        <w:rPr>
          <w:sz w:val="24"/>
          <w:szCs w:val="24"/>
        </w:rPr>
        <w:t xml:space="preserve">, </w:t>
      </w:r>
      <w:r w:rsidRPr="005D4E1A">
        <w:rPr>
          <w:sz w:val="24"/>
          <w:szCs w:val="24"/>
        </w:rPr>
        <w:t xml:space="preserve">članka 14. Zakona o proračunu (Narodne novine broj 87/08., 136/12. i 15/15.), članka 30. točke 3. Statuta Grada Samobora (Službene vijesti Grada Samobora br. </w:t>
      </w:r>
      <w:bookmarkStart w:id="1" w:name="_Hlk87532474"/>
      <w:r w:rsidRPr="005D4E1A">
        <w:rPr>
          <w:sz w:val="24"/>
          <w:szCs w:val="24"/>
        </w:rPr>
        <w:t>2/21. – pročišćeni tekst</w:t>
      </w:r>
      <w:bookmarkEnd w:id="1"/>
      <w:r w:rsidRPr="005D4E1A">
        <w:rPr>
          <w:sz w:val="24"/>
          <w:szCs w:val="24"/>
        </w:rPr>
        <w:t xml:space="preserve">) i članka 69. Poslovnika Gradskog vijeća Grada Samobora (Službene vijesti Grada Samobora br. 3/19., 3/20. i 2/21.), Gradsko vijeće Grada Samobora na </w:t>
      </w:r>
      <w:r w:rsidR="00A7281E">
        <w:rPr>
          <w:sz w:val="24"/>
          <w:szCs w:val="24"/>
        </w:rPr>
        <w:t>7</w:t>
      </w:r>
      <w:r w:rsidRPr="005D4E1A">
        <w:rPr>
          <w:sz w:val="24"/>
          <w:szCs w:val="24"/>
        </w:rPr>
        <w:t xml:space="preserve">. sjednici održanoj </w:t>
      </w:r>
      <w:r w:rsidR="00A7281E">
        <w:rPr>
          <w:sz w:val="24"/>
          <w:szCs w:val="24"/>
        </w:rPr>
        <w:t>28. prosinca</w:t>
      </w:r>
      <w:r w:rsidRPr="005D4E1A">
        <w:rPr>
          <w:sz w:val="24"/>
          <w:szCs w:val="24"/>
        </w:rPr>
        <w:t xml:space="preserve"> 2021. godine donijelo je</w:t>
      </w:r>
    </w:p>
    <w:p w14:paraId="6BD16991" w14:textId="77777777" w:rsidR="00523161" w:rsidRDefault="00523161" w:rsidP="00876466">
      <w:pPr>
        <w:pStyle w:val="naslov"/>
        <w:outlineLvl w:val="0"/>
        <w:rPr>
          <w:rFonts w:ascii="Times New Roman" w:hAnsi="Times New Roman"/>
          <w:sz w:val="24"/>
          <w:szCs w:val="24"/>
        </w:rPr>
      </w:pPr>
    </w:p>
    <w:p w14:paraId="6BB040E4" w14:textId="37EE6F13" w:rsidR="00FA30FA" w:rsidRPr="004A2753" w:rsidRDefault="00FA30FA" w:rsidP="00876466">
      <w:pPr>
        <w:pStyle w:val="naslov"/>
        <w:outlineLvl w:val="0"/>
        <w:rPr>
          <w:rFonts w:ascii="Times New Roman" w:hAnsi="Times New Roman"/>
          <w:sz w:val="24"/>
          <w:szCs w:val="24"/>
        </w:rPr>
      </w:pPr>
      <w:r w:rsidRPr="004A2753">
        <w:rPr>
          <w:rFonts w:ascii="Times New Roman" w:hAnsi="Times New Roman"/>
          <w:sz w:val="24"/>
          <w:szCs w:val="24"/>
        </w:rPr>
        <w:t>ODLUK</w:t>
      </w:r>
      <w:r w:rsidR="00523161">
        <w:rPr>
          <w:rFonts w:ascii="Times New Roman" w:hAnsi="Times New Roman"/>
          <w:sz w:val="24"/>
          <w:szCs w:val="24"/>
        </w:rPr>
        <w:t>U</w:t>
      </w:r>
    </w:p>
    <w:p w14:paraId="63B64890" w14:textId="77777777" w:rsidR="0072450B"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O IZVRŠAVANJU PRORAČUNA GRADA SAMOBORA</w:t>
      </w:r>
    </w:p>
    <w:p w14:paraId="7CD63966" w14:textId="5C27BA29" w:rsidR="005B627D"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ZA 20</w:t>
      </w:r>
      <w:r w:rsidR="003663D9">
        <w:rPr>
          <w:rFonts w:ascii="Times New Roman" w:hAnsi="Times New Roman"/>
          <w:bCs/>
          <w:sz w:val="24"/>
          <w:szCs w:val="24"/>
        </w:rPr>
        <w:t>2</w:t>
      </w:r>
      <w:r w:rsidR="00DD6215">
        <w:rPr>
          <w:rFonts w:ascii="Times New Roman" w:hAnsi="Times New Roman"/>
          <w:bCs/>
          <w:sz w:val="24"/>
          <w:szCs w:val="24"/>
        </w:rPr>
        <w:t>2</w:t>
      </w:r>
      <w:r w:rsidRPr="004A2753">
        <w:rPr>
          <w:rFonts w:ascii="Times New Roman" w:hAnsi="Times New Roman"/>
          <w:bCs/>
          <w:sz w:val="24"/>
          <w:szCs w:val="24"/>
        </w:rPr>
        <w:t>. GODINU</w:t>
      </w:r>
    </w:p>
    <w:p w14:paraId="29881853" w14:textId="52D4528F" w:rsidR="00FA30FA" w:rsidRDefault="00FA30FA" w:rsidP="00BB3EFD">
      <w:pPr>
        <w:autoSpaceDE w:val="0"/>
        <w:autoSpaceDN w:val="0"/>
        <w:adjustRightInd w:val="0"/>
        <w:ind w:firstLine="720"/>
        <w:jc w:val="both"/>
        <w:rPr>
          <w:rFonts w:eastAsia="SimSun"/>
          <w:bCs/>
          <w:sz w:val="24"/>
          <w:szCs w:val="24"/>
          <w:lang w:eastAsia="zh-CN"/>
        </w:rPr>
      </w:pPr>
    </w:p>
    <w:p w14:paraId="367009EC" w14:textId="77777777" w:rsidR="0004637C" w:rsidRPr="00BB3EFD" w:rsidRDefault="0004637C" w:rsidP="00BB3EFD">
      <w:pPr>
        <w:autoSpaceDE w:val="0"/>
        <w:autoSpaceDN w:val="0"/>
        <w:adjustRightInd w:val="0"/>
        <w:ind w:firstLine="720"/>
        <w:jc w:val="both"/>
        <w:rPr>
          <w:rFonts w:eastAsia="SimSun"/>
          <w:bCs/>
          <w:sz w:val="24"/>
          <w:szCs w:val="24"/>
          <w:lang w:eastAsia="zh-CN"/>
        </w:rPr>
      </w:pPr>
    </w:p>
    <w:p w14:paraId="4DC937F5" w14:textId="22028725" w:rsidR="0004637C" w:rsidRDefault="00F41473" w:rsidP="001921E3">
      <w:pPr>
        <w:pStyle w:val="Odlomakpopisa"/>
        <w:numPr>
          <w:ilvl w:val="0"/>
          <w:numId w:val="4"/>
        </w:numPr>
        <w:spacing w:after="100" w:afterAutospacing="1"/>
        <w:outlineLvl w:val="0"/>
        <w:rPr>
          <w:b/>
          <w:sz w:val="24"/>
          <w:szCs w:val="24"/>
        </w:rPr>
      </w:pPr>
      <w:r w:rsidRPr="0004637C">
        <w:rPr>
          <w:b/>
          <w:sz w:val="24"/>
          <w:szCs w:val="24"/>
        </w:rPr>
        <w:t xml:space="preserve">OPĆE ODREDBE </w:t>
      </w:r>
    </w:p>
    <w:p w14:paraId="56076C15" w14:textId="77777777" w:rsidR="0004637C" w:rsidRPr="0004637C" w:rsidRDefault="0004637C" w:rsidP="0004637C">
      <w:pPr>
        <w:pStyle w:val="Odlomakpopisa"/>
        <w:ind w:left="1077"/>
        <w:outlineLvl w:val="0"/>
        <w:rPr>
          <w:b/>
          <w:sz w:val="24"/>
          <w:szCs w:val="24"/>
        </w:rPr>
      </w:pPr>
    </w:p>
    <w:p w14:paraId="2C9B3AB2" w14:textId="57D36952" w:rsidR="00F41473" w:rsidRPr="004A2753" w:rsidRDefault="00F41473" w:rsidP="00F41473">
      <w:pPr>
        <w:jc w:val="center"/>
        <w:outlineLvl w:val="0"/>
        <w:rPr>
          <w:b/>
          <w:sz w:val="24"/>
          <w:szCs w:val="24"/>
        </w:rPr>
      </w:pPr>
      <w:r w:rsidRPr="004A2753">
        <w:rPr>
          <w:b/>
          <w:sz w:val="24"/>
          <w:szCs w:val="24"/>
        </w:rPr>
        <w:t>Članak 1.</w:t>
      </w:r>
    </w:p>
    <w:p w14:paraId="5A2789D1" w14:textId="39237825" w:rsidR="00F41473" w:rsidRPr="003B25F2" w:rsidRDefault="00F41473" w:rsidP="00F41473">
      <w:pPr>
        <w:autoSpaceDE w:val="0"/>
        <w:autoSpaceDN w:val="0"/>
        <w:adjustRightInd w:val="0"/>
        <w:ind w:firstLine="720"/>
        <w:jc w:val="both"/>
        <w:rPr>
          <w:rFonts w:eastAsia="SimSun"/>
          <w:bCs/>
          <w:sz w:val="24"/>
          <w:szCs w:val="24"/>
          <w:lang w:eastAsia="zh-CN"/>
        </w:rPr>
      </w:pPr>
      <w:r w:rsidRPr="003B25F2">
        <w:rPr>
          <w:rFonts w:eastAsia="SimSun"/>
          <w:bCs/>
          <w:sz w:val="24"/>
          <w:szCs w:val="24"/>
          <w:lang w:eastAsia="zh-CN"/>
        </w:rPr>
        <w:t xml:space="preserve">Ovom odlukom uređuju se struktura prihoda i primitaka te rashoda i izdataka Proračuna Grada Samobora za </w:t>
      </w:r>
      <w:r w:rsidRPr="00CA23D4">
        <w:rPr>
          <w:rFonts w:eastAsia="SimSun"/>
          <w:bCs/>
          <w:sz w:val="24"/>
          <w:szCs w:val="24"/>
          <w:lang w:eastAsia="zh-CN"/>
        </w:rPr>
        <w:t>20</w:t>
      </w:r>
      <w:r w:rsidR="001523E7" w:rsidRPr="00CA23D4">
        <w:rPr>
          <w:rFonts w:eastAsia="SimSun"/>
          <w:bCs/>
          <w:sz w:val="24"/>
          <w:szCs w:val="24"/>
          <w:lang w:eastAsia="zh-CN"/>
        </w:rPr>
        <w:t>2</w:t>
      </w:r>
      <w:r w:rsidR="00DD6215" w:rsidRPr="00CA23D4">
        <w:rPr>
          <w:rFonts w:eastAsia="SimSun"/>
          <w:bCs/>
          <w:sz w:val="24"/>
          <w:szCs w:val="24"/>
          <w:lang w:eastAsia="zh-CN"/>
        </w:rPr>
        <w:t>2</w:t>
      </w:r>
      <w:r w:rsidRPr="00CA23D4">
        <w:rPr>
          <w:rFonts w:eastAsia="SimSun"/>
          <w:bCs/>
          <w:sz w:val="24"/>
          <w:szCs w:val="24"/>
          <w:lang w:eastAsia="zh-CN"/>
        </w:rPr>
        <w:t xml:space="preserve">. godinu </w:t>
      </w:r>
      <w:r w:rsidRPr="003B25F2">
        <w:rPr>
          <w:rFonts w:eastAsia="SimSun"/>
          <w:bCs/>
          <w:sz w:val="24"/>
          <w:szCs w:val="24"/>
          <w:lang w:eastAsia="zh-CN"/>
        </w:rPr>
        <w:t xml:space="preserve">(u daljnjem tekstu: Proračun) i njegovo izvršavanje, opseg zaduživanja i jamstava Grada, upravljanje financijskom i nefinancijskom imovinom, </w:t>
      </w:r>
      <w:r w:rsidR="003B25F2" w:rsidRPr="00A77688">
        <w:rPr>
          <w:rFonts w:eastAsia="SimSun"/>
          <w:bCs/>
          <w:sz w:val="24"/>
          <w:szCs w:val="24"/>
          <w:lang w:eastAsia="zh-CN"/>
        </w:rPr>
        <w:t xml:space="preserve">korištenje namjenskih prihoda i primitaka, korištenje vlastitih prihoda, </w:t>
      </w:r>
      <w:r w:rsidRPr="00A77688">
        <w:rPr>
          <w:rFonts w:eastAsia="SimSun"/>
          <w:bCs/>
          <w:sz w:val="24"/>
          <w:szCs w:val="24"/>
          <w:lang w:eastAsia="zh-CN"/>
        </w:rPr>
        <w:t xml:space="preserve">prava i obveze korisnika </w:t>
      </w:r>
      <w:r w:rsidRPr="003B25F2">
        <w:rPr>
          <w:rFonts w:eastAsia="SimSun"/>
          <w:bCs/>
          <w:sz w:val="24"/>
          <w:szCs w:val="24"/>
          <w:lang w:eastAsia="zh-CN"/>
        </w:rPr>
        <w:t>proračunskih sredstava, pojedine ovlasti gradonačelni</w:t>
      </w:r>
      <w:r w:rsidR="00A8202F">
        <w:rPr>
          <w:rFonts w:eastAsia="SimSun"/>
          <w:bCs/>
          <w:sz w:val="24"/>
          <w:szCs w:val="24"/>
          <w:lang w:eastAsia="zh-CN"/>
        </w:rPr>
        <w:t>ce</w:t>
      </w:r>
      <w:r w:rsidRPr="003B25F2">
        <w:rPr>
          <w:rFonts w:eastAsia="SimSun"/>
          <w:bCs/>
          <w:sz w:val="24"/>
          <w:szCs w:val="24"/>
          <w:lang w:eastAsia="zh-CN"/>
        </w:rPr>
        <w:t xml:space="preserve"> i ostalih izvršnih tijela </w:t>
      </w:r>
      <w:r w:rsidR="00D1608D" w:rsidRPr="003B25F2">
        <w:rPr>
          <w:rFonts w:eastAsia="SimSun"/>
          <w:bCs/>
          <w:sz w:val="24"/>
          <w:szCs w:val="24"/>
          <w:lang w:eastAsia="zh-CN"/>
        </w:rPr>
        <w:t xml:space="preserve">u izvršavanju Proračuna te druga pitanja </w:t>
      </w:r>
      <w:r w:rsidRPr="003B25F2">
        <w:rPr>
          <w:rFonts w:eastAsia="SimSun"/>
          <w:bCs/>
          <w:sz w:val="24"/>
          <w:szCs w:val="24"/>
          <w:lang w:eastAsia="zh-CN"/>
        </w:rPr>
        <w:t>u izvršavanju Proračuna.</w:t>
      </w:r>
    </w:p>
    <w:p w14:paraId="39DEF7E2" w14:textId="77777777" w:rsidR="00F41473" w:rsidRDefault="00F41473" w:rsidP="00F41473">
      <w:pPr>
        <w:autoSpaceDE w:val="0"/>
        <w:autoSpaceDN w:val="0"/>
        <w:adjustRightInd w:val="0"/>
        <w:ind w:firstLine="720"/>
        <w:jc w:val="both"/>
        <w:rPr>
          <w:rFonts w:eastAsia="SimSun"/>
          <w:bCs/>
          <w:sz w:val="24"/>
          <w:szCs w:val="24"/>
          <w:lang w:eastAsia="zh-CN"/>
        </w:rPr>
      </w:pPr>
    </w:p>
    <w:p w14:paraId="39D87497" w14:textId="77777777" w:rsidR="004160C4" w:rsidRPr="004A2753" w:rsidRDefault="004160C4" w:rsidP="00F41473">
      <w:pPr>
        <w:autoSpaceDE w:val="0"/>
        <w:autoSpaceDN w:val="0"/>
        <w:adjustRightInd w:val="0"/>
        <w:ind w:firstLine="720"/>
        <w:jc w:val="both"/>
        <w:rPr>
          <w:rFonts w:eastAsia="SimSun"/>
          <w:bCs/>
          <w:sz w:val="24"/>
          <w:szCs w:val="24"/>
          <w:lang w:eastAsia="zh-CN"/>
        </w:rPr>
      </w:pPr>
    </w:p>
    <w:p w14:paraId="3FFD9661" w14:textId="711102DA" w:rsidR="00FA30FA" w:rsidRDefault="00FA30FA" w:rsidP="001921E3">
      <w:pPr>
        <w:pStyle w:val="Odlomakpopisa"/>
        <w:numPr>
          <w:ilvl w:val="0"/>
          <w:numId w:val="4"/>
        </w:numPr>
        <w:spacing w:after="100" w:afterAutospacing="1"/>
        <w:outlineLvl w:val="0"/>
        <w:rPr>
          <w:b/>
          <w:sz w:val="24"/>
          <w:szCs w:val="24"/>
        </w:rPr>
      </w:pPr>
      <w:r w:rsidRPr="004A2753">
        <w:rPr>
          <w:b/>
          <w:sz w:val="24"/>
          <w:szCs w:val="24"/>
        </w:rPr>
        <w:t>STRUKTURA PRORAČUNA</w:t>
      </w:r>
    </w:p>
    <w:p w14:paraId="34A763AD" w14:textId="77777777" w:rsidR="0004637C" w:rsidRPr="00B07161" w:rsidRDefault="0004637C" w:rsidP="0004637C">
      <w:pPr>
        <w:pStyle w:val="Odlomakpopisa"/>
        <w:ind w:left="1077"/>
        <w:outlineLvl w:val="0"/>
        <w:rPr>
          <w:bCs/>
          <w:sz w:val="24"/>
          <w:szCs w:val="24"/>
        </w:rPr>
      </w:pPr>
    </w:p>
    <w:p w14:paraId="7E7ED2B0" w14:textId="77777777" w:rsidR="00FA30FA" w:rsidRPr="004A2753" w:rsidRDefault="00FA30FA" w:rsidP="009F6212">
      <w:pPr>
        <w:jc w:val="center"/>
        <w:outlineLvl w:val="0"/>
        <w:rPr>
          <w:b/>
          <w:sz w:val="24"/>
          <w:szCs w:val="24"/>
        </w:rPr>
      </w:pPr>
      <w:r w:rsidRPr="004A2753">
        <w:rPr>
          <w:b/>
          <w:sz w:val="24"/>
          <w:szCs w:val="24"/>
        </w:rPr>
        <w:t>Članak 2.</w:t>
      </w:r>
    </w:p>
    <w:p w14:paraId="6265A6C4" w14:textId="56A88D54"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sastoji od Općeg i Posebnog dijela</w:t>
      </w:r>
      <w:r w:rsidR="002333CE">
        <w:rPr>
          <w:rFonts w:ascii="Times New Roman" w:hAnsi="Times New Roman" w:cs="Times New Roman"/>
          <w:sz w:val="24"/>
          <w:szCs w:val="24"/>
        </w:rPr>
        <w:t>.</w:t>
      </w:r>
      <w:r w:rsidRPr="004A2753">
        <w:rPr>
          <w:rFonts w:ascii="Times New Roman" w:hAnsi="Times New Roman" w:cs="Times New Roman"/>
          <w:sz w:val="24"/>
          <w:szCs w:val="24"/>
        </w:rPr>
        <w:t xml:space="preserve"> </w:t>
      </w:r>
    </w:p>
    <w:p w14:paraId="70BB9EB8" w14:textId="77777777" w:rsidR="00F41473" w:rsidRPr="004A2753" w:rsidRDefault="00F41473" w:rsidP="001B6367">
      <w:pPr>
        <w:pStyle w:val="Obinitekst"/>
        <w:ind w:firstLine="709"/>
        <w:jc w:val="both"/>
        <w:rPr>
          <w:rFonts w:ascii="Times New Roman" w:hAnsi="Times New Roman" w:cs="Times New Roman"/>
          <w:sz w:val="24"/>
          <w:szCs w:val="24"/>
        </w:rPr>
      </w:pPr>
      <w:r w:rsidRPr="00B37217">
        <w:rPr>
          <w:rFonts w:ascii="Times New Roman" w:hAnsi="Times New Roman" w:cs="Times New Roman"/>
          <w:sz w:val="24"/>
          <w:szCs w:val="24"/>
        </w:rPr>
        <w:t>Opći dio proračuna sadrži Račun prihoda i rashoda i Račun financiranja, a Posebni dio sadrži plan rashoda i izdataka proračunskih korisnika iskazan po vrstama i izvorima financiranja, raspoređenih u programe koji se sastoje od aktivnosti i projekata.</w:t>
      </w:r>
      <w:r w:rsidRPr="004A2753">
        <w:rPr>
          <w:rFonts w:ascii="Times New Roman" w:hAnsi="Times New Roman" w:cs="Times New Roman"/>
          <w:sz w:val="24"/>
          <w:szCs w:val="24"/>
        </w:rPr>
        <w:t xml:space="preserve"> </w:t>
      </w:r>
    </w:p>
    <w:p w14:paraId="68C4D9CC" w14:textId="77777777"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Računu prihoda i rashoda iskazani su prihodi i rashodi prema ekonomskoj klasifikaciji, i to prihodi poslovanja i prihodi od prodaje nefinancijske imovine, te rashodi poslovanja i rashodi za nabavu nefinancijske imovine. </w:t>
      </w:r>
    </w:p>
    <w:p w14:paraId="62E4691C" w14:textId="1C730444"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Prihodi poslovanja su: prihodi od poreza, pomoći iz inozemstva i od subjekata unutar općeg proračuna, prihodi od imovine, prihodi od upravnih i administrativnih pristojbi, pristojbi po posebnim propisima i naknada, </w:t>
      </w:r>
      <w:r w:rsidR="007B0E69" w:rsidRPr="007B0E69">
        <w:rPr>
          <w:rFonts w:ascii="Times New Roman" w:hAnsi="Times New Roman" w:cs="Times New Roman"/>
          <w:sz w:val="24"/>
          <w:szCs w:val="24"/>
        </w:rPr>
        <w:t>prihodi od prodaje proizvoda i robe te pruženih usluga</w:t>
      </w:r>
      <w:r w:rsidR="00653064">
        <w:rPr>
          <w:rFonts w:ascii="Times New Roman" w:hAnsi="Times New Roman" w:cs="Times New Roman"/>
          <w:sz w:val="24"/>
          <w:szCs w:val="24"/>
        </w:rPr>
        <w:t>,</w:t>
      </w:r>
      <w:r w:rsidR="007B0E69" w:rsidRPr="007B0E69">
        <w:rPr>
          <w:rFonts w:ascii="Times New Roman" w:hAnsi="Times New Roman" w:cs="Times New Roman"/>
          <w:sz w:val="24"/>
          <w:szCs w:val="24"/>
        </w:rPr>
        <w:t xml:space="preserve"> prihodi od donacija </w:t>
      </w:r>
      <w:r w:rsidR="007B0E69" w:rsidRPr="009850C6">
        <w:rPr>
          <w:rFonts w:ascii="Times New Roman" w:hAnsi="Times New Roman" w:cs="Times New Roman"/>
          <w:sz w:val="24"/>
          <w:szCs w:val="24"/>
        </w:rPr>
        <w:t>te povrati po protestiranim jamstvima</w:t>
      </w:r>
      <w:r w:rsidRPr="007B0E69">
        <w:rPr>
          <w:rFonts w:ascii="Times New Roman" w:hAnsi="Times New Roman" w:cs="Times New Roman"/>
          <w:sz w:val="24"/>
          <w:szCs w:val="24"/>
        </w:rPr>
        <w:t xml:space="preserve">, </w:t>
      </w:r>
      <w:r w:rsidR="0077378B" w:rsidRPr="007B0E69">
        <w:rPr>
          <w:rFonts w:ascii="Times New Roman" w:hAnsi="Times New Roman" w:cs="Times New Roman"/>
          <w:sz w:val="24"/>
          <w:szCs w:val="24"/>
        </w:rPr>
        <w:t>kazne</w:t>
      </w:r>
      <w:r w:rsidRPr="007B0E69">
        <w:rPr>
          <w:rFonts w:ascii="Times New Roman" w:hAnsi="Times New Roman" w:cs="Times New Roman"/>
          <w:sz w:val="24"/>
          <w:szCs w:val="24"/>
        </w:rPr>
        <w:t>, upravn</w:t>
      </w:r>
      <w:r w:rsidR="0077378B" w:rsidRPr="007B0E69">
        <w:rPr>
          <w:rFonts w:ascii="Times New Roman" w:hAnsi="Times New Roman" w:cs="Times New Roman"/>
          <w:sz w:val="24"/>
          <w:szCs w:val="24"/>
        </w:rPr>
        <w:t>e</w:t>
      </w:r>
      <w:r w:rsidRPr="007B0E69">
        <w:rPr>
          <w:rFonts w:ascii="Times New Roman" w:hAnsi="Times New Roman" w:cs="Times New Roman"/>
          <w:sz w:val="24"/>
          <w:szCs w:val="24"/>
        </w:rPr>
        <w:t xml:space="preserve"> mjer</w:t>
      </w:r>
      <w:r w:rsidR="0077378B" w:rsidRPr="007B0E69">
        <w:rPr>
          <w:rFonts w:ascii="Times New Roman" w:hAnsi="Times New Roman" w:cs="Times New Roman"/>
          <w:sz w:val="24"/>
          <w:szCs w:val="24"/>
        </w:rPr>
        <w:t>e</w:t>
      </w:r>
      <w:r w:rsidRPr="007B0E69">
        <w:rPr>
          <w:rFonts w:ascii="Times New Roman" w:hAnsi="Times New Roman" w:cs="Times New Roman"/>
          <w:sz w:val="24"/>
          <w:szCs w:val="24"/>
        </w:rPr>
        <w:t xml:space="preserve"> i ostali prihodi. </w:t>
      </w:r>
    </w:p>
    <w:p w14:paraId="6FA136A1"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Prihodi od prodaje nefinancijske imovine su: prihodi od prodaje neproizvedene dugotrajne imovine i prihodi od prodaje proizvedene dugotrajne imovine. </w:t>
      </w:r>
    </w:p>
    <w:p w14:paraId="16B9A811"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Rashodi poslovanja su: rashodi za zaposlene, materijalni rashodi, financijski rashodi, subvencije, pomoći dane u inozemstvo i unutar općeg proračuna, naknade građanima i kućanstvima na tem</w:t>
      </w:r>
      <w:r w:rsidR="000B525E" w:rsidRPr="007B0E69">
        <w:rPr>
          <w:rFonts w:ascii="Times New Roman" w:hAnsi="Times New Roman" w:cs="Times New Roman"/>
          <w:sz w:val="24"/>
          <w:szCs w:val="24"/>
        </w:rPr>
        <w:t>elju osiguranja i druge naknade</w:t>
      </w:r>
      <w:r w:rsidRPr="007B0E69">
        <w:rPr>
          <w:rFonts w:ascii="Times New Roman" w:hAnsi="Times New Roman" w:cs="Times New Roman"/>
          <w:sz w:val="24"/>
          <w:szCs w:val="24"/>
        </w:rPr>
        <w:t xml:space="preserve"> te ostali rashodi. </w:t>
      </w:r>
    </w:p>
    <w:p w14:paraId="6B71451A" w14:textId="77777777" w:rsidR="00F41473"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 xml:space="preserve">Rashodi za nabavu nefinancijske imovine su: rashodi za nabavu neproizvedene dugotrajne imovine, rashodi za nabavu proizvedene dugotrajne imovine i rashodi za dodatna ulaganja na nefinancijskoj imovini. </w:t>
      </w:r>
    </w:p>
    <w:p w14:paraId="7374E7BC" w14:textId="030FD14D" w:rsidR="00052A10" w:rsidRPr="007B0E69" w:rsidRDefault="00F41473" w:rsidP="001B6367">
      <w:pPr>
        <w:pStyle w:val="Obinitekst"/>
        <w:ind w:firstLine="709"/>
        <w:jc w:val="both"/>
        <w:rPr>
          <w:rFonts w:ascii="Times New Roman" w:hAnsi="Times New Roman" w:cs="Times New Roman"/>
          <w:sz w:val="24"/>
          <w:szCs w:val="24"/>
        </w:rPr>
      </w:pPr>
      <w:r w:rsidRPr="007B0E69">
        <w:rPr>
          <w:rFonts w:ascii="Times New Roman" w:hAnsi="Times New Roman" w:cs="Times New Roman"/>
          <w:sz w:val="24"/>
          <w:szCs w:val="24"/>
        </w:rPr>
        <w:t>U Računu financiranja iskazani su primici od financijske imovine i zaduživanja te izdaci za financijsku imovinu i otplate zajmova.</w:t>
      </w:r>
    </w:p>
    <w:p w14:paraId="0677B4BB" w14:textId="503148F8" w:rsidR="00D33D7F" w:rsidRPr="000B26A0" w:rsidRDefault="00D33D7F" w:rsidP="00D33D7F">
      <w:pPr>
        <w:ind w:firstLine="708"/>
        <w:jc w:val="both"/>
        <w:rPr>
          <w:color w:val="000000" w:themeColor="text1"/>
          <w:sz w:val="24"/>
          <w:szCs w:val="24"/>
        </w:rPr>
      </w:pPr>
      <w:r w:rsidRPr="000B26A0">
        <w:rPr>
          <w:color w:val="000000" w:themeColor="text1"/>
          <w:sz w:val="24"/>
          <w:szCs w:val="24"/>
        </w:rPr>
        <w:t xml:space="preserve">Budući da je odredbama Zakona o sustavu strateškog planiranja i upravljanja razvojem </w:t>
      </w:r>
      <w:r w:rsidR="00BD34D8" w:rsidRPr="000B26A0">
        <w:rPr>
          <w:color w:val="000000" w:themeColor="text1"/>
          <w:sz w:val="24"/>
          <w:szCs w:val="24"/>
        </w:rPr>
        <w:t>Republike Hrvatske (Narodne novine br. 123/17.)</w:t>
      </w:r>
      <w:r w:rsidRPr="000B26A0">
        <w:rPr>
          <w:color w:val="000000" w:themeColor="text1"/>
          <w:sz w:val="24"/>
          <w:szCs w:val="24"/>
        </w:rPr>
        <w:t xml:space="preserve"> jedinicama lokalne i područne (regionalne) </w:t>
      </w:r>
      <w:r w:rsidRPr="000B26A0">
        <w:rPr>
          <w:color w:val="000000" w:themeColor="text1"/>
          <w:sz w:val="24"/>
          <w:szCs w:val="24"/>
        </w:rPr>
        <w:lastRenderedPageBreak/>
        <w:t xml:space="preserve">samouprave propisana obveza donošenja strateških akata, odnosno planova razvoja i provedbenih programa, a novi Zakon o proračunu koji je u pripremi i čije se usvajanje očekuje do kraja 2021. godine ne predviđa jedinicama lokalne i područne (regionalne) samouprave obvezu izrade i donošenja planova razvojnih programa, te nastavno na Upute za izradu proračuna jedinica lokalne i područne (regionalne) samouprave </w:t>
      </w:r>
      <w:r w:rsidR="00BD34D8" w:rsidRPr="000B26A0">
        <w:rPr>
          <w:color w:val="000000" w:themeColor="text1"/>
          <w:sz w:val="24"/>
          <w:szCs w:val="24"/>
        </w:rPr>
        <w:t>za razdoblje 2022. - 2024.</w:t>
      </w:r>
      <w:r w:rsidR="000069C8" w:rsidRPr="000B26A0">
        <w:rPr>
          <w:color w:val="000000" w:themeColor="text1"/>
          <w:sz w:val="24"/>
          <w:szCs w:val="24"/>
        </w:rPr>
        <w:t xml:space="preserve"> </w:t>
      </w:r>
      <w:r w:rsidRPr="000B26A0">
        <w:rPr>
          <w:color w:val="000000" w:themeColor="text1"/>
          <w:sz w:val="24"/>
          <w:szCs w:val="24"/>
        </w:rPr>
        <w:t>koje je donijelo Ministarstv</w:t>
      </w:r>
      <w:r w:rsidR="00E844B6" w:rsidRPr="000B26A0">
        <w:rPr>
          <w:color w:val="000000" w:themeColor="text1"/>
          <w:sz w:val="24"/>
          <w:szCs w:val="24"/>
        </w:rPr>
        <w:t>o</w:t>
      </w:r>
      <w:r w:rsidRPr="000B26A0">
        <w:rPr>
          <w:color w:val="000000" w:themeColor="text1"/>
          <w:sz w:val="24"/>
          <w:szCs w:val="24"/>
        </w:rPr>
        <w:t xml:space="preserve"> financija</w:t>
      </w:r>
      <w:r w:rsidR="00B54028" w:rsidRPr="000B26A0">
        <w:rPr>
          <w:color w:val="000000" w:themeColor="text1"/>
          <w:sz w:val="24"/>
          <w:szCs w:val="24"/>
        </w:rPr>
        <w:t xml:space="preserve"> u rujnu 2021.</w:t>
      </w:r>
      <w:r w:rsidRPr="000B26A0">
        <w:rPr>
          <w:color w:val="000000" w:themeColor="text1"/>
          <w:sz w:val="24"/>
          <w:szCs w:val="24"/>
        </w:rPr>
        <w:t xml:space="preserve"> utvrđeno je da jedinice lokalne i područne (regionalne) samouprave nisu u obvezi uz proračun za razdoblje 2022.</w:t>
      </w:r>
      <w:r w:rsidR="000069C8" w:rsidRPr="000B26A0">
        <w:rPr>
          <w:color w:val="000000" w:themeColor="text1"/>
          <w:sz w:val="24"/>
          <w:szCs w:val="24"/>
        </w:rPr>
        <w:t xml:space="preserve"> -</w:t>
      </w:r>
      <w:r w:rsidRPr="000B26A0">
        <w:rPr>
          <w:color w:val="000000" w:themeColor="text1"/>
          <w:sz w:val="24"/>
          <w:szCs w:val="24"/>
        </w:rPr>
        <w:t xml:space="preserve"> 2024. donijeti plan razvojnih programa.</w:t>
      </w:r>
    </w:p>
    <w:p w14:paraId="61E0730A" w14:textId="77777777" w:rsidR="002A20E4" w:rsidRPr="00B07161" w:rsidRDefault="002A20E4" w:rsidP="005C3A2C">
      <w:pPr>
        <w:jc w:val="center"/>
        <w:outlineLvl w:val="0"/>
        <w:rPr>
          <w:bCs/>
          <w:sz w:val="24"/>
          <w:szCs w:val="24"/>
        </w:rPr>
      </w:pPr>
    </w:p>
    <w:p w14:paraId="7AAA445C" w14:textId="77777777" w:rsidR="00ED4E7A" w:rsidRPr="004A2753" w:rsidRDefault="00ED4E7A" w:rsidP="005C3A2C">
      <w:pPr>
        <w:jc w:val="center"/>
        <w:outlineLvl w:val="0"/>
        <w:rPr>
          <w:b/>
          <w:sz w:val="24"/>
          <w:szCs w:val="24"/>
        </w:rPr>
      </w:pPr>
      <w:r w:rsidRPr="004A2753">
        <w:rPr>
          <w:b/>
          <w:sz w:val="24"/>
          <w:szCs w:val="24"/>
        </w:rPr>
        <w:t xml:space="preserve">Članak </w:t>
      </w:r>
      <w:r w:rsidR="00302A11" w:rsidRPr="004A2753">
        <w:rPr>
          <w:b/>
          <w:sz w:val="24"/>
          <w:szCs w:val="24"/>
        </w:rPr>
        <w:t>3</w:t>
      </w:r>
      <w:r w:rsidRPr="004A2753">
        <w:rPr>
          <w:b/>
          <w:sz w:val="24"/>
          <w:szCs w:val="24"/>
        </w:rPr>
        <w:t>.</w:t>
      </w:r>
    </w:p>
    <w:p w14:paraId="710D75AE" w14:textId="5E9CCFD4" w:rsidR="00344F42" w:rsidRPr="00CB4BFE" w:rsidRDefault="00F41473"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 xml:space="preserve">Proračun sadrži sve prihode i primitke te rashode i izdatke Grada Samobora i proračunskih korisnika uključenih u sustav lokalne riznice, </w:t>
      </w:r>
      <w:r w:rsidR="00C15D37" w:rsidRPr="00CB4BFE">
        <w:rPr>
          <w:rFonts w:ascii="Times New Roman" w:hAnsi="Times New Roman" w:cs="Times New Roman"/>
          <w:sz w:val="24"/>
          <w:szCs w:val="24"/>
        </w:rPr>
        <w:t xml:space="preserve">uključujući </w:t>
      </w:r>
      <w:r w:rsidR="008F43A2" w:rsidRPr="00CB4BFE">
        <w:rPr>
          <w:rFonts w:ascii="Times New Roman" w:hAnsi="Times New Roman" w:cs="Times New Roman"/>
          <w:sz w:val="24"/>
          <w:szCs w:val="24"/>
        </w:rPr>
        <w:t xml:space="preserve">evidencijski i </w:t>
      </w:r>
      <w:r w:rsidR="00C15D37" w:rsidRPr="00CB4BFE">
        <w:rPr>
          <w:rFonts w:ascii="Times New Roman" w:hAnsi="Times New Roman" w:cs="Times New Roman"/>
          <w:sz w:val="24"/>
          <w:szCs w:val="24"/>
        </w:rPr>
        <w:t xml:space="preserve">sredstva za financiranje </w:t>
      </w:r>
      <w:r w:rsidR="00706490" w:rsidRPr="00CB4BFE">
        <w:rPr>
          <w:rFonts w:ascii="Times New Roman" w:hAnsi="Times New Roman" w:cs="Times New Roman"/>
          <w:sz w:val="24"/>
          <w:szCs w:val="24"/>
        </w:rPr>
        <w:t>plaća i ostalih rashoda za zaposle</w:t>
      </w:r>
      <w:r w:rsidR="00B81FCB" w:rsidRPr="00CB4BFE">
        <w:rPr>
          <w:rFonts w:ascii="Times New Roman" w:hAnsi="Times New Roman" w:cs="Times New Roman"/>
          <w:sz w:val="24"/>
          <w:szCs w:val="24"/>
        </w:rPr>
        <w:t>n</w:t>
      </w:r>
      <w:r w:rsidR="00706490" w:rsidRPr="00CB4BFE">
        <w:rPr>
          <w:rFonts w:ascii="Times New Roman" w:hAnsi="Times New Roman" w:cs="Times New Roman"/>
          <w:sz w:val="24"/>
          <w:szCs w:val="24"/>
        </w:rPr>
        <w:t>e osnovnih škola</w:t>
      </w:r>
      <w:r w:rsidR="00C804E8" w:rsidRPr="00CB4BFE">
        <w:rPr>
          <w:rFonts w:ascii="Times New Roman" w:hAnsi="Times New Roman" w:cs="Times New Roman"/>
          <w:sz w:val="24"/>
          <w:szCs w:val="24"/>
        </w:rPr>
        <w:t>,</w:t>
      </w:r>
      <w:r w:rsidR="00706490" w:rsidRPr="00CB4BFE">
        <w:rPr>
          <w:rFonts w:ascii="Times New Roman" w:hAnsi="Times New Roman" w:cs="Times New Roman"/>
          <w:sz w:val="24"/>
          <w:szCs w:val="24"/>
        </w:rPr>
        <w:t xml:space="preserve"> </w:t>
      </w:r>
      <w:r w:rsidR="002F4E21" w:rsidRPr="00CB4BFE">
        <w:rPr>
          <w:rFonts w:ascii="Times New Roman" w:hAnsi="Times New Roman" w:cs="Times New Roman"/>
          <w:sz w:val="24"/>
          <w:szCs w:val="24"/>
        </w:rPr>
        <w:t>koja se sredstva osiguravaju u državnom proračunu</w:t>
      </w:r>
      <w:r w:rsidR="004C1462" w:rsidRPr="00CB4BFE">
        <w:rPr>
          <w:rFonts w:ascii="Times New Roman" w:hAnsi="Times New Roman" w:cs="Times New Roman"/>
          <w:sz w:val="24"/>
          <w:szCs w:val="24"/>
        </w:rPr>
        <w:t xml:space="preserve"> i za koja su </w:t>
      </w:r>
      <w:r w:rsidR="007A7D56" w:rsidRPr="00CB4BFE">
        <w:rPr>
          <w:rFonts w:ascii="Times New Roman" w:hAnsi="Times New Roman" w:cs="Times New Roman"/>
          <w:sz w:val="24"/>
          <w:szCs w:val="24"/>
        </w:rPr>
        <w:t xml:space="preserve">osnovne škole u obvezi dostaviti </w:t>
      </w:r>
      <w:r w:rsidR="00C804E8" w:rsidRPr="00CB4BFE">
        <w:rPr>
          <w:rFonts w:ascii="Times New Roman" w:hAnsi="Times New Roman" w:cs="Times New Roman"/>
          <w:sz w:val="24"/>
          <w:szCs w:val="24"/>
        </w:rPr>
        <w:t xml:space="preserve">mjesečne </w:t>
      </w:r>
      <w:r w:rsidR="007A7D56" w:rsidRPr="00CB4BFE">
        <w:rPr>
          <w:rFonts w:ascii="Times New Roman" w:hAnsi="Times New Roman" w:cs="Times New Roman"/>
          <w:sz w:val="24"/>
          <w:szCs w:val="24"/>
        </w:rPr>
        <w:t xml:space="preserve">evidencijske naloge Upravnom odjelu za društvene djelatnosti na način i u rokovima </w:t>
      </w:r>
      <w:r w:rsidR="007A7D56" w:rsidRPr="00EC113A">
        <w:rPr>
          <w:rFonts w:ascii="Times New Roman" w:hAnsi="Times New Roman" w:cs="Times New Roman"/>
          <w:sz w:val="24"/>
          <w:szCs w:val="24"/>
        </w:rPr>
        <w:t>koje</w:t>
      </w:r>
      <w:r w:rsidR="007A7D56" w:rsidRPr="00CB4BFE">
        <w:rPr>
          <w:rFonts w:ascii="Times New Roman" w:hAnsi="Times New Roman" w:cs="Times New Roman"/>
          <w:sz w:val="24"/>
          <w:szCs w:val="24"/>
        </w:rPr>
        <w:t xml:space="preserve"> </w:t>
      </w:r>
      <w:r w:rsidR="00EC113A">
        <w:rPr>
          <w:rFonts w:ascii="Times New Roman" w:hAnsi="Times New Roman" w:cs="Times New Roman"/>
          <w:sz w:val="24"/>
          <w:szCs w:val="24"/>
        </w:rPr>
        <w:t xml:space="preserve">je </w:t>
      </w:r>
      <w:r w:rsidR="00C804E8" w:rsidRPr="00EC113A">
        <w:rPr>
          <w:rFonts w:ascii="Times New Roman" w:hAnsi="Times New Roman" w:cs="Times New Roman"/>
          <w:sz w:val="24"/>
          <w:szCs w:val="24"/>
        </w:rPr>
        <w:t>Upravni odjel  za društvene djelatnosti</w:t>
      </w:r>
      <w:r w:rsidR="007A7D56" w:rsidRPr="00EC113A">
        <w:rPr>
          <w:rFonts w:ascii="Times New Roman" w:hAnsi="Times New Roman" w:cs="Times New Roman"/>
          <w:sz w:val="24"/>
          <w:szCs w:val="24"/>
        </w:rPr>
        <w:t xml:space="preserve"> u suglasnosti s Upravn</w:t>
      </w:r>
      <w:r w:rsidR="003F7702" w:rsidRPr="00EC113A">
        <w:rPr>
          <w:rFonts w:ascii="Times New Roman" w:hAnsi="Times New Roman" w:cs="Times New Roman"/>
          <w:sz w:val="24"/>
          <w:szCs w:val="24"/>
        </w:rPr>
        <w:t>i</w:t>
      </w:r>
      <w:r w:rsidR="007A7D56" w:rsidRPr="00EC113A">
        <w:rPr>
          <w:rFonts w:ascii="Times New Roman" w:hAnsi="Times New Roman" w:cs="Times New Roman"/>
          <w:sz w:val="24"/>
          <w:szCs w:val="24"/>
        </w:rPr>
        <w:t>m odjelom za financije utvr</w:t>
      </w:r>
      <w:r w:rsidR="00397B12" w:rsidRPr="00EC113A">
        <w:rPr>
          <w:rFonts w:ascii="Times New Roman" w:hAnsi="Times New Roman" w:cs="Times New Roman"/>
          <w:sz w:val="24"/>
          <w:szCs w:val="24"/>
        </w:rPr>
        <w:t>di</w:t>
      </w:r>
      <w:r w:rsidR="00EC113A" w:rsidRPr="00EC113A">
        <w:rPr>
          <w:rFonts w:ascii="Times New Roman" w:hAnsi="Times New Roman" w:cs="Times New Roman"/>
          <w:sz w:val="24"/>
          <w:szCs w:val="24"/>
        </w:rPr>
        <w:t>o</w:t>
      </w:r>
      <w:r w:rsidR="007A7D56" w:rsidRPr="00EC113A">
        <w:rPr>
          <w:rFonts w:ascii="Times New Roman" w:hAnsi="Times New Roman" w:cs="Times New Roman"/>
          <w:sz w:val="24"/>
          <w:szCs w:val="24"/>
        </w:rPr>
        <w:t xml:space="preserve"> uputom</w:t>
      </w:r>
      <w:r w:rsidR="002F4E21" w:rsidRPr="00F51022">
        <w:rPr>
          <w:rFonts w:ascii="Times New Roman" w:hAnsi="Times New Roman" w:cs="Times New Roman"/>
          <w:sz w:val="24"/>
          <w:szCs w:val="24"/>
        </w:rPr>
        <w:t>.</w:t>
      </w:r>
    </w:p>
    <w:p w14:paraId="2C688295" w14:textId="0792BBA8" w:rsidR="00F41473" w:rsidRPr="00CB4BFE" w:rsidRDefault="002A20E4"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 xml:space="preserve">Proračunski korisnici Grada Samobora </w:t>
      </w:r>
      <w:r w:rsidR="00D436C5" w:rsidRPr="00CB4BFE">
        <w:rPr>
          <w:rFonts w:ascii="Times New Roman" w:hAnsi="Times New Roman" w:cs="Times New Roman"/>
          <w:sz w:val="24"/>
          <w:szCs w:val="24"/>
        </w:rPr>
        <w:t>utvrđeni</w:t>
      </w:r>
      <w:r w:rsidR="00FE5E06" w:rsidRPr="00CB4BFE">
        <w:rPr>
          <w:rFonts w:ascii="Times New Roman" w:hAnsi="Times New Roman" w:cs="Times New Roman"/>
          <w:sz w:val="24"/>
          <w:szCs w:val="24"/>
        </w:rPr>
        <w:t xml:space="preserve"> u Registru proračunskih i iz</w:t>
      </w:r>
      <w:r w:rsidR="00810A5D" w:rsidRPr="00CB4BFE">
        <w:rPr>
          <w:rFonts w:ascii="Times New Roman" w:hAnsi="Times New Roman" w:cs="Times New Roman"/>
          <w:sz w:val="24"/>
          <w:szCs w:val="24"/>
        </w:rPr>
        <w:t>van</w:t>
      </w:r>
      <w:r w:rsidR="00FE5E06" w:rsidRPr="00CB4BFE">
        <w:rPr>
          <w:rFonts w:ascii="Times New Roman" w:hAnsi="Times New Roman" w:cs="Times New Roman"/>
          <w:sz w:val="24"/>
          <w:szCs w:val="24"/>
        </w:rPr>
        <w:t>proračunskih korisnika donesenom na temelju</w:t>
      </w:r>
      <w:r w:rsidR="00D436C5" w:rsidRPr="00CB4BFE">
        <w:rPr>
          <w:rFonts w:ascii="Times New Roman" w:hAnsi="Times New Roman" w:cs="Times New Roman"/>
          <w:sz w:val="24"/>
          <w:szCs w:val="24"/>
        </w:rPr>
        <w:t xml:space="preserve"> Pravilnik</w:t>
      </w:r>
      <w:r w:rsidR="00FE5E06" w:rsidRPr="00CB4BFE">
        <w:rPr>
          <w:rFonts w:ascii="Times New Roman" w:hAnsi="Times New Roman" w:cs="Times New Roman"/>
          <w:sz w:val="24"/>
          <w:szCs w:val="24"/>
        </w:rPr>
        <w:t>a</w:t>
      </w:r>
      <w:r w:rsidR="00D436C5" w:rsidRPr="00CB4BFE">
        <w:rPr>
          <w:rFonts w:ascii="Times New Roman" w:hAnsi="Times New Roman" w:cs="Times New Roman"/>
          <w:sz w:val="24"/>
          <w:szCs w:val="24"/>
        </w:rPr>
        <w:t xml:space="preserve"> o utvrđivanju proračunskih i izvanproračunskih korisnika državnog proračuna i proračunskih i izvanproračunskih korisnika proračuna jedinica lokalne i područne (regionalne) samouprave te o načinu vođenja Registra proračunskih i izvanproračunskih korisnika </w:t>
      </w:r>
      <w:r w:rsidR="00AB41CA" w:rsidRPr="00CB4BFE">
        <w:rPr>
          <w:rFonts w:ascii="Times New Roman" w:hAnsi="Times New Roman" w:cs="Times New Roman"/>
          <w:sz w:val="24"/>
          <w:szCs w:val="24"/>
        </w:rPr>
        <w:t>(Narodne novine br. 128/09.</w:t>
      </w:r>
      <w:r w:rsidR="00D73A42" w:rsidRPr="00CB4BFE">
        <w:rPr>
          <w:rFonts w:ascii="Times New Roman" w:hAnsi="Times New Roman" w:cs="Times New Roman"/>
          <w:sz w:val="24"/>
          <w:szCs w:val="24"/>
        </w:rPr>
        <w:t>,</w:t>
      </w:r>
      <w:r w:rsidR="00AB41CA" w:rsidRPr="00CB4BFE">
        <w:rPr>
          <w:rFonts w:ascii="Times New Roman" w:hAnsi="Times New Roman" w:cs="Times New Roman"/>
          <w:sz w:val="24"/>
          <w:szCs w:val="24"/>
        </w:rPr>
        <w:t xml:space="preserve"> 142/14.</w:t>
      </w:r>
      <w:r w:rsidR="00DD6215">
        <w:rPr>
          <w:rFonts w:ascii="Times New Roman" w:hAnsi="Times New Roman" w:cs="Times New Roman"/>
          <w:sz w:val="24"/>
          <w:szCs w:val="24"/>
        </w:rPr>
        <w:t>,</w:t>
      </w:r>
      <w:r w:rsidR="00D73A42" w:rsidRPr="00CB4BFE">
        <w:rPr>
          <w:rFonts w:ascii="Times New Roman" w:hAnsi="Times New Roman" w:cs="Times New Roman"/>
          <w:sz w:val="24"/>
          <w:szCs w:val="24"/>
        </w:rPr>
        <w:t xml:space="preserve"> 23/19.</w:t>
      </w:r>
      <w:r w:rsidR="00DD6215">
        <w:rPr>
          <w:rFonts w:ascii="Times New Roman" w:hAnsi="Times New Roman" w:cs="Times New Roman"/>
          <w:sz w:val="24"/>
          <w:szCs w:val="24"/>
        </w:rPr>
        <w:t xml:space="preserve"> i </w:t>
      </w:r>
      <w:r w:rsidR="00DD6215" w:rsidRPr="00B25985">
        <w:rPr>
          <w:rFonts w:ascii="Times New Roman" w:hAnsi="Times New Roman" w:cs="Times New Roman"/>
          <w:sz w:val="24"/>
          <w:szCs w:val="24"/>
        </w:rPr>
        <w:t>83/21.)</w:t>
      </w:r>
      <w:r w:rsidR="00D73A42" w:rsidRPr="00B25985">
        <w:rPr>
          <w:rFonts w:ascii="Times New Roman" w:hAnsi="Times New Roman" w:cs="Times New Roman"/>
          <w:sz w:val="24"/>
          <w:szCs w:val="24"/>
        </w:rPr>
        <w:t xml:space="preserve"> </w:t>
      </w:r>
      <w:r w:rsidRPr="00CB4BFE">
        <w:rPr>
          <w:rFonts w:ascii="Times New Roman" w:hAnsi="Times New Roman" w:cs="Times New Roman"/>
          <w:sz w:val="24"/>
          <w:szCs w:val="24"/>
        </w:rPr>
        <w:t>uključeni u sustav lokalne riznice Grada</w:t>
      </w:r>
      <w:r w:rsidR="00957B72" w:rsidRPr="00CB4BFE">
        <w:rPr>
          <w:rFonts w:ascii="Times New Roman" w:hAnsi="Times New Roman" w:cs="Times New Roman"/>
          <w:sz w:val="24"/>
          <w:szCs w:val="24"/>
        </w:rPr>
        <w:t xml:space="preserve"> </w:t>
      </w:r>
      <w:r w:rsidR="006B2EED" w:rsidRPr="00CB4BFE">
        <w:rPr>
          <w:rFonts w:ascii="Times New Roman" w:hAnsi="Times New Roman" w:cs="Times New Roman"/>
          <w:sz w:val="24"/>
          <w:szCs w:val="24"/>
        </w:rPr>
        <w:t>su</w:t>
      </w:r>
      <w:r w:rsidRPr="00CB4BFE">
        <w:rPr>
          <w:rFonts w:ascii="Times New Roman" w:hAnsi="Times New Roman" w:cs="Times New Roman"/>
          <w:sz w:val="24"/>
          <w:szCs w:val="24"/>
        </w:rPr>
        <w:t>: Javna vatrogasna postrojba Grada Samobora, Pučko otvoreno učilište Samobor, Gradska knjižnica Samobor, Samoborski muzej, Dječji vrtić Grigor Vitez, Dječji vrtić Izvor, Osnovna škola Rude, Osnovna škola Samobor, Osnovna škola Bogumila Tonija, Osnovna škola Milana Langa</w:t>
      </w:r>
      <w:r w:rsidR="00417A38" w:rsidRPr="00CB4BFE">
        <w:rPr>
          <w:rFonts w:ascii="Times New Roman" w:hAnsi="Times New Roman" w:cs="Times New Roman"/>
          <w:sz w:val="24"/>
          <w:szCs w:val="24"/>
        </w:rPr>
        <w:t xml:space="preserve"> i</w:t>
      </w:r>
      <w:r w:rsidRPr="00CB4BFE">
        <w:rPr>
          <w:rFonts w:ascii="Times New Roman" w:hAnsi="Times New Roman" w:cs="Times New Roman"/>
          <w:sz w:val="24"/>
          <w:szCs w:val="24"/>
        </w:rPr>
        <w:t xml:space="preserve"> Osnovna škola Mihaela Šiloboda.</w:t>
      </w:r>
    </w:p>
    <w:p w14:paraId="40665709" w14:textId="77777777" w:rsidR="0044429E" w:rsidRPr="00CB4BFE" w:rsidRDefault="0044429E"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 Grada Samobora su i mjesna samouprava i Vijeće srpske nacionalne manjine Grada Samobora, a njihove aktivnosti iskazane su u Proračunu.</w:t>
      </w:r>
    </w:p>
    <w:p w14:paraId="3125C3FF" w14:textId="1DF050F7" w:rsidR="00F41473" w:rsidRPr="00CB4BFE" w:rsidRDefault="0044429E" w:rsidP="005C3A2C">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Prihodi koje ostvaruju proračunski korisnici iz stavaka 2. i 3. ovog članka</w:t>
      </w:r>
      <w:r w:rsidR="00F20F2E" w:rsidRPr="00CB4BFE">
        <w:rPr>
          <w:rFonts w:ascii="Times New Roman" w:hAnsi="Times New Roman" w:cs="Times New Roman"/>
          <w:sz w:val="24"/>
          <w:szCs w:val="24"/>
        </w:rPr>
        <w:t>, izuzev prihoda za plaće i ostale rashode za zaposlene osnovnih škola</w:t>
      </w:r>
      <w:r w:rsidR="00367A68" w:rsidRPr="00CB4BFE">
        <w:rPr>
          <w:rFonts w:ascii="Times New Roman" w:hAnsi="Times New Roman" w:cs="Times New Roman"/>
          <w:sz w:val="24"/>
          <w:szCs w:val="24"/>
        </w:rPr>
        <w:t xml:space="preserve"> iz stavka 1. ovog članka</w:t>
      </w:r>
      <w:r w:rsidR="00F20F2E" w:rsidRPr="00CB4BFE">
        <w:rPr>
          <w:rFonts w:ascii="Times New Roman" w:hAnsi="Times New Roman" w:cs="Times New Roman"/>
          <w:sz w:val="24"/>
          <w:szCs w:val="24"/>
        </w:rPr>
        <w:t>,</w:t>
      </w:r>
      <w:r w:rsidRPr="00CB4BFE">
        <w:rPr>
          <w:rFonts w:ascii="Times New Roman" w:hAnsi="Times New Roman" w:cs="Times New Roman"/>
          <w:sz w:val="24"/>
          <w:szCs w:val="24"/>
        </w:rPr>
        <w:t xml:space="preserve"> uplaćuju se na transakcijski račun Proračuna.</w:t>
      </w:r>
      <w:r w:rsidR="00F41473" w:rsidRPr="00CB4BFE">
        <w:rPr>
          <w:rFonts w:ascii="Times New Roman" w:hAnsi="Times New Roman" w:cs="Times New Roman"/>
          <w:sz w:val="24"/>
          <w:szCs w:val="24"/>
        </w:rPr>
        <w:t xml:space="preserve"> </w:t>
      </w:r>
    </w:p>
    <w:p w14:paraId="10DCCB4E" w14:textId="77777777" w:rsidR="00F41473" w:rsidRDefault="00F41473" w:rsidP="005C3A2C">
      <w:pPr>
        <w:pStyle w:val="Obinitekst"/>
        <w:ind w:firstLine="709"/>
        <w:jc w:val="both"/>
        <w:rPr>
          <w:rFonts w:ascii="Times New Roman" w:hAnsi="Times New Roman" w:cs="Times New Roman"/>
          <w:sz w:val="24"/>
          <w:szCs w:val="24"/>
        </w:rPr>
      </w:pPr>
    </w:p>
    <w:p w14:paraId="232872FF" w14:textId="47C7AC95" w:rsidR="005A1AAC" w:rsidRPr="001B3305" w:rsidRDefault="005A1AAC" w:rsidP="005A1AAC">
      <w:pPr>
        <w:pStyle w:val="Uvuenotijeloteksta"/>
        <w:ind w:firstLine="851"/>
        <w:rPr>
          <w:lang w:val="hr-HR"/>
        </w:rPr>
      </w:pPr>
    </w:p>
    <w:p w14:paraId="48C5D6C6" w14:textId="2EC69D60" w:rsidR="00FA30FA" w:rsidRDefault="00FA30FA" w:rsidP="001921E3">
      <w:pPr>
        <w:pStyle w:val="Odlomakpopisa"/>
        <w:numPr>
          <w:ilvl w:val="0"/>
          <w:numId w:val="4"/>
        </w:numPr>
        <w:spacing w:after="100" w:afterAutospacing="1"/>
        <w:outlineLvl w:val="0"/>
        <w:rPr>
          <w:b/>
          <w:sz w:val="24"/>
          <w:szCs w:val="24"/>
        </w:rPr>
      </w:pPr>
      <w:r w:rsidRPr="004A2753">
        <w:rPr>
          <w:b/>
          <w:sz w:val="24"/>
          <w:szCs w:val="24"/>
        </w:rPr>
        <w:t>IZVRŠAVANJE PRORAČUNA</w:t>
      </w:r>
    </w:p>
    <w:p w14:paraId="14903DA0" w14:textId="77777777" w:rsidR="00E62828" w:rsidRPr="005D4E1A" w:rsidRDefault="00E62828" w:rsidP="00E62828">
      <w:pPr>
        <w:pStyle w:val="Odlomakpopisa"/>
        <w:ind w:left="1077"/>
        <w:outlineLvl w:val="0"/>
        <w:rPr>
          <w:bCs/>
          <w:sz w:val="24"/>
          <w:szCs w:val="24"/>
        </w:rPr>
      </w:pPr>
    </w:p>
    <w:p w14:paraId="68CD44BE" w14:textId="77777777" w:rsidR="00701FF8" w:rsidRPr="004A2753" w:rsidRDefault="00701FF8" w:rsidP="00DF3401">
      <w:pPr>
        <w:jc w:val="center"/>
        <w:rPr>
          <w:b/>
          <w:sz w:val="24"/>
          <w:szCs w:val="24"/>
        </w:rPr>
      </w:pPr>
      <w:r w:rsidRPr="004A2753">
        <w:rPr>
          <w:b/>
          <w:sz w:val="24"/>
          <w:szCs w:val="24"/>
        </w:rPr>
        <w:t xml:space="preserve">Članak </w:t>
      </w:r>
      <w:r w:rsidR="00302A11" w:rsidRPr="004A2753">
        <w:rPr>
          <w:b/>
          <w:sz w:val="24"/>
          <w:szCs w:val="24"/>
        </w:rPr>
        <w:t>4</w:t>
      </w:r>
      <w:r w:rsidRPr="004A2753">
        <w:rPr>
          <w:b/>
          <w:sz w:val="24"/>
          <w:szCs w:val="24"/>
        </w:rPr>
        <w:t>.</w:t>
      </w:r>
    </w:p>
    <w:p w14:paraId="25D31806" w14:textId="77777777" w:rsidR="00CA052B" w:rsidRDefault="00F41473" w:rsidP="00DF3401">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Upravni odjel za financije obvezan je u roku od osam dana od dana donošenja Proračuna </w:t>
      </w:r>
      <w:r w:rsidR="004E1958">
        <w:rPr>
          <w:rFonts w:ascii="Times New Roman" w:hAnsi="Times New Roman" w:cs="Times New Roman"/>
          <w:sz w:val="24"/>
          <w:szCs w:val="24"/>
        </w:rPr>
        <w:t xml:space="preserve">te njegovih izmjena i dopuna </w:t>
      </w:r>
      <w:r w:rsidRPr="004A2753">
        <w:rPr>
          <w:rFonts w:ascii="Times New Roman" w:hAnsi="Times New Roman" w:cs="Times New Roman"/>
          <w:sz w:val="24"/>
          <w:szCs w:val="24"/>
        </w:rPr>
        <w:t>izvijestiti sva upravna tijela o odobrenim sredstvima u Proračunu</w:t>
      </w:r>
      <w:r w:rsidR="00CA052B">
        <w:rPr>
          <w:rFonts w:ascii="Times New Roman" w:hAnsi="Times New Roman" w:cs="Times New Roman"/>
          <w:sz w:val="24"/>
          <w:szCs w:val="24"/>
        </w:rPr>
        <w:t>.</w:t>
      </w:r>
    </w:p>
    <w:p w14:paraId="2E4D6058" w14:textId="77777777" w:rsidR="00F41473" w:rsidRDefault="00CA052B" w:rsidP="00DF3401">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U</w:t>
      </w:r>
      <w:r w:rsidR="00F41473" w:rsidRPr="004A2753">
        <w:rPr>
          <w:rFonts w:ascii="Times New Roman" w:hAnsi="Times New Roman" w:cs="Times New Roman"/>
          <w:sz w:val="24"/>
          <w:szCs w:val="24"/>
        </w:rPr>
        <w:t>pravna tijela obvezna su u daljnjem roku od osam dana izvijestiti o istome korisnike proračunskih sredstava za koje su određeni kao nositelji sredstava u Posebnom dijelu Proračuna.</w:t>
      </w:r>
    </w:p>
    <w:p w14:paraId="6975D25A" w14:textId="74570BBC" w:rsidR="00666F90" w:rsidRPr="00CB4BFE" w:rsidRDefault="00CA052B" w:rsidP="00DF3401">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w:t>
      </w:r>
      <w:r w:rsidR="00666F90" w:rsidRPr="00CB4BFE">
        <w:rPr>
          <w:rFonts w:ascii="Times New Roman" w:hAnsi="Times New Roman" w:cs="Times New Roman"/>
          <w:sz w:val="24"/>
          <w:szCs w:val="24"/>
        </w:rPr>
        <w:t xml:space="preserve"> </w:t>
      </w:r>
      <w:r w:rsidR="0013770D" w:rsidRPr="00CB4BFE">
        <w:rPr>
          <w:rFonts w:ascii="Times New Roman" w:hAnsi="Times New Roman" w:cs="Times New Roman"/>
          <w:sz w:val="24"/>
          <w:szCs w:val="24"/>
        </w:rPr>
        <w:t>Grada Samobora iz članka 3. stavka 2.</w:t>
      </w:r>
      <w:r w:rsidR="006D3EBE" w:rsidRPr="00CB4BFE">
        <w:rPr>
          <w:rFonts w:ascii="Times New Roman" w:hAnsi="Times New Roman" w:cs="Times New Roman"/>
          <w:sz w:val="24"/>
          <w:szCs w:val="24"/>
        </w:rPr>
        <w:t xml:space="preserve"> ove Odluke</w:t>
      </w:r>
      <w:r w:rsidR="0013770D" w:rsidRPr="00CB4BFE">
        <w:rPr>
          <w:rFonts w:ascii="Times New Roman" w:hAnsi="Times New Roman" w:cs="Times New Roman"/>
          <w:sz w:val="24"/>
          <w:szCs w:val="24"/>
        </w:rPr>
        <w:t xml:space="preserve"> </w:t>
      </w:r>
      <w:r w:rsidR="00666F90" w:rsidRPr="00CB4BFE">
        <w:rPr>
          <w:rFonts w:ascii="Times New Roman" w:hAnsi="Times New Roman" w:cs="Times New Roman"/>
          <w:sz w:val="24"/>
          <w:szCs w:val="24"/>
        </w:rPr>
        <w:t>obvezni su</w:t>
      </w:r>
      <w:r w:rsidRPr="00CB4BFE">
        <w:rPr>
          <w:rFonts w:ascii="Times New Roman" w:hAnsi="Times New Roman" w:cs="Times New Roman"/>
          <w:sz w:val="24"/>
          <w:szCs w:val="24"/>
        </w:rPr>
        <w:t xml:space="preserve"> u roku od </w:t>
      </w:r>
      <w:r w:rsidR="008C71A3" w:rsidRPr="008C71A3">
        <w:rPr>
          <w:rFonts w:ascii="Times New Roman" w:hAnsi="Times New Roman" w:cs="Times New Roman"/>
          <w:sz w:val="24"/>
          <w:szCs w:val="24"/>
        </w:rPr>
        <w:t>petnaest dana</w:t>
      </w:r>
      <w:r w:rsidRPr="00CB4BFE">
        <w:rPr>
          <w:rFonts w:ascii="Times New Roman" w:hAnsi="Times New Roman" w:cs="Times New Roman"/>
          <w:sz w:val="24"/>
          <w:szCs w:val="24"/>
        </w:rPr>
        <w:t xml:space="preserve"> od </w:t>
      </w:r>
      <w:r w:rsidR="00666F90" w:rsidRPr="00CB4BFE">
        <w:rPr>
          <w:rFonts w:ascii="Times New Roman" w:hAnsi="Times New Roman" w:cs="Times New Roman"/>
          <w:sz w:val="24"/>
          <w:szCs w:val="24"/>
        </w:rPr>
        <w:t xml:space="preserve">primitka obavijesti iz stavka 2. ovog članka nadležnim upravnim tijelima dostaviti </w:t>
      </w:r>
      <w:r w:rsidR="00BE5B01" w:rsidRPr="00CB4BFE">
        <w:rPr>
          <w:rFonts w:ascii="Times New Roman" w:hAnsi="Times New Roman" w:cs="Times New Roman"/>
          <w:sz w:val="24"/>
          <w:szCs w:val="24"/>
        </w:rPr>
        <w:t xml:space="preserve">svoj </w:t>
      </w:r>
      <w:r w:rsidR="00666F90" w:rsidRPr="00CB4BFE">
        <w:rPr>
          <w:rFonts w:ascii="Times New Roman" w:hAnsi="Times New Roman" w:cs="Times New Roman"/>
          <w:sz w:val="24"/>
          <w:szCs w:val="24"/>
        </w:rPr>
        <w:t>financijski plan usvojen od strane upravljačkog tijela</w:t>
      </w:r>
      <w:r w:rsidR="00137578" w:rsidRPr="00CB4BFE">
        <w:rPr>
          <w:rFonts w:ascii="Times New Roman" w:hAnsi="Times New Roman" w:cs="Times New Roman"/>
          <w:sz w:val="24"/>
          <w:szCs w:val="24"/>
        </w:rPr>
        <w:t xml:space="preserve"> usuglašen s odobrenim sredstvima u proračunu</w:t>
      </w:r>
      <w:r w:rsidR="00102040" w:rsidRPr="00CB4BFE">
        <w:rPr>
          <w:rFonts w:ascii="Times New Roman" w:hAnsi="Times New Roman" w:cs="Times New Roman"/>
          <w:sz w:val="24"/>
          <w:szCs w:val="24"/>
        </w:rPr>
        <w:t xml:space="preserve"> (</w:t>
      </w:r>
      <w:r w:rsidR="003D2C3B" w:rsidRPr="00CB4BFE">
        <w:rPr>
          <w:rFonts w:ascii="Times New Roman" w:hAnsi="Times New Roman" w:cs="Times New Roman"/>
          <w:sz w:val="24"/>
          <w:szCs w:val="24"/>
        </w:rPr>
        <w:t>te uz navedeno i</w:t>
      </w:r>
      <w:r w:rsidR="00AE08E6" w:rsidRPr="00CB4BFE">
        <w:rPr>
          <w:rFonts w:ascii="Times New Roman" w:hAnsi="Times New Roman" w:cs="Times New Roman"/>
          <w:sz w:val="24"/>
          <w:szCs w:val="24"/>
        </w:rPr>
        <w:t xml:space="preserve"> </w:t>
      </w:r>
      <w:r w:rsidR="003D2C3B" w:rsidRPr="00CB4BFE">
        <w:rPr>
          <w:rFonts w:ascii="Times New Roman" w:hAnsi="Times New Roman" w:cs="Times New Roman"/>
          <w:sz w:val="24"/>
          <w:szCs w:val="24"/>
        </w:rPr>
        <w:t xml:space="preserve">analitički </w:t>
      </w:r>
      <w:r w:rsidR="00A1086C" w:rsidRPr="00CB4BFE">
        <w:rPr>
          <w:rFonts w:ascii="Times New Roman" w:hAnsi="Times New Roman" w:cs="Times New Roman"/>
          <w:sz w:val="24"/>
          <w:szCs w:val="24"/>
        </w:rPr>
        <w:t>prijedlog financijskog plana na razini odjeljka</w:t>
      </w:r>
      <w:r w:rsidR="0007302D" w:rsidRPr="00CB4BFE">
        <w:rPr>
          <w:rFonts w:ascii="Times New Roman" w:hAnsi="Times New Roman" w:cs="Times New Roman"/>
          <w:sz w:val="24"/>
          <w:szCs w:val="24"/>
        </w:rPr>
        <w:t xml:space="preserve"> koji je služio kao podloga za izradu usvojenog financijskog plana</w:t>
      </w:r>
      <w:r w:rsidR="00102040" w:rsidRPr="00CB4BFE">
        <w:rPr>
          <w:rFonts w:ascii="Times New Roman" w:hAnsi="Times New Roman" w:cs="Times New Roman"/>
          <w:sz w:val="24"/>
          <w:szCs w:val="24"/>
        </w:rPr>
        <w:t>)</w:t>
      </w:r>
      <w:r w:rsidR="003D2C3B" w:rsidRPr="00CB4BFE">
        <w:rPr>
          <w:rFonts w:ascii="Times New Roman" w:hAnsi="Times New Roman" w:cs="Times New Roman"/>
          <w:sz w:val="24"/>
          <w:szCs w:val="24"/>
        </w:rPr>
        <w:t>,</w:t>
      </w:r>
      <w:r w:rsidR="00666F90" w:rsidRPr="00CB4BFE">
        <w:rPr>
          <w:rFonts w:ascii="Times New Roman" w:hAnsi="Times New Roman" w:cs="Times New Roman"/>
          <w:sz w:val="24"/>
          <w:szCs w:val="24"/>
        </w:rPr>
        <w:t xml:space="preserve"> a nadležno upravno tijelo u obvezi je bez odgode dokumentirano izvršiti provjeru da li </w:t>
      </w:r>
      <w:r w:rsidR="00B9792A" w:rsidRPr="00CB4BFE">
        <w:rPr>
          <w:rFonts w:ascii="Times New Roman" w:hAnsi="Times New Roman" w:cs="Times New Roman"/>
          <w:sz w:val="24"/>
          <w:szCs w:val="24"/>
        </w:rPr>
        <w:t xml:space="preserve">navedeni usvojeni </w:t>
      </w:r>
      <w:r w:rsidR="00666F90" w:rsidRPr="00CB4BFE">
        <w:rPr>
          <w:rFonts w:ascii="Times New Roman" w:hAnsi="Times New Roman" w:cs="Times New Roman"/>
          <w:sz w:val="24"/>
          <w:szCs w:val="24"/>
        </w:rPr>
        <w:t xml:space="preserve">financijski plan proračunskog korisnika odgovara financijskom planu tog proračunskog korisnika sadržanom u posebnom dijelu </w:t>
      </w:r>
      <w:r w:rsidR="007D7023" w:rsidRPr="00CB4BFE">
        <w:rPr>
          <w:rFonts w:ascii="Times New Roman" w:hAnsi="Times New Roman" w:cs="Times New Roman"/>
          <w:sz w:val="24"/>
          <w:szCs w:val="24"/>
        </w:rPr>
        <w:t>P</w:t>
      </w:r>
      <w:r w:rsidR="00666F90" w:rsidRPr="00CB4BFE">
        <w:rPr>
          <w:rFonts w:ascii="Times New Roman" w:hAnsi="Times New Roman" w:cs="Times New Roman"/>
          <w:sz w:val="24"/>
          <w:szCs w:val="24"/>
        </w:rPr>
        <w:t>roračuna</w:t>
      </w:r>
      <w:r w:rsidR="00B9792A" w:rsidRPr="00CB4BFE">
        <w:rPr>
          <w:rFonts w:ascii="Times New Roman" w:hAnsi="Times New Roman" w:cs="Times New Roman"/>
          <w:sz w:val="24"/>
          <w:szCs w:val="24"/>
        </w:rPr>
        <w:t>. Navedeno se odnosi na</w:t>
      </w:r>
      <w:r w:rsidR="007802EE" w:rsidRPr="00CB4BFE">
        <w:rPr>
          <w:rFonts w:ascii="Times New Roman" w:hAnsi="Times New Roman" w:cs="Times New Roman"/>
          <w:sz w:val="24"/>
          <w:szCs w:val="24"/>
        </w:rPr>
        <w:t xml:space="preserve"> proračun, te</w:t>
      </w:r>
      <w:r w:rsidR="007D7023" w:rsidRPr="00CB4BFE">
        <w:rPr>
          <w:rFonts w:ascii="Times New Roman" w:hAnsi="Times New Roman" w:cs="Times New Roman"/>
          <w:sz w:val="24"/>
          <w:szCs w:val="24"/>
        </w:rPr>
        <w:t xml:space="preserve"> </w:t>
      </w:r>
      <w:r w:rsidR="00666F90" w:rsidRPr="00CB4BFE">
        <w:rPr>
          <w:rFonts w:ascii="Times New Roman" w:hAnsi="Times New Roman" w:cs="Times New Roman"/>
          <w:sz w:val="24"/>
          <w:szCs w:val="24"/>
        </w:rPr>
        <w:t>izmjen</w:t>
      </w:r>
      <w:r w:rsidR="00B9792A" w:rsidRPr="00CB4BFE">
        <w:rPr>
          <w:rFonts w:ascii="Times New Roman" w:hAnsi="Times New Roman" w:cs="Times New Roman"/>
          <w:sz w:val="24"/>
          <w:szCs w:val="24"/>
        </w:rPr>
        <w:t>e</w:t>
      </w:r>
      <w:r w:rsidR="00666F90" w:rsidRPr="00CB4BFE">
        <w:rPr>
          <w:rFonts w:ascii="Times New Roman" w:hAnsi="Times New Roman" w:cs="Times New Roman"/>
          <w:sz w:val="24"/>
          <w:szCs w:val="24"/>
        </w:rPr>
        <w:t xml:space="preserve"> i dopun</w:t>
      </w:r>
      <w:r w:rsidR="00B9792A" w:rsidRPr="00CB4BFE">
        <w:rPr>
          <w:rFonts w:ascii="Times New Roman" w:hAnsi="Times New Roman" w:cs="Times New Roman"/>
          <w:sz w:val="24"/>
          <w:szCs w:val="24"/>
        </w:rPr>
        <w:t>e</w:t>
      </w:r>
      <w:r w:rsidR="007D7023" w:rsidRPr="00CB4BFE">
        <w:rPr>
          <w:rFonts w:ascii="Times New Roman" w:hAnsi="Times New Roman" w:cs="Times New Roman"/>
          <w:sz w:val="24"/>
          <w:szCs w:val="24"/>
        </w:rPr>
        <w:t xml:space="preserve"> proračuna</w:t>
      </w:r>
      <w:r w:rsidR="00E25289" w:rsidRPr="00CB4BFE">
        <w:rPr>
          <w:rFonts w:ascii="Times New Roman" w:hAnsi="Times New Roman" w:cs="Times New Roman"/>
          <w:sz w:val="24"/>
          <w:szCs w:val="24"/>
        </w:rPr>
        <w:t xml:space="preserve">, </w:t>
      </w:r>
      <w:r w:rsidR="00E83575" w:rsidRPr="00CB4BFE">
        <w:rPr>
          <w:rFonts w:ascii="Times New Roman" w:hAnsi="Times New Roman" w:cs="Times New Roman"/>
          <w:sz w:val="24"/>
          <w:szCs w:val="24"/>
        </w:rPr>
        <w:t>ako</w:t>
      </w:r>
      <w:r w:rsidR="00E25289" w:rsidRPr="00CB4BFE">
        <w:rPr>
          <w:rFonts w:ascii="Times New Roman" w:hAnsi="Times New Roman" w:cs="Times New Roman"/>
          <w:sz w:val="24"/>
          <w:szCs w:val="24"/>
        </w:rPr>
        <w:t xml:space="preserve"> ih ima</w:t>
      </w:r>
      <w:r w:rsidR="006F5997" w:rsidRPr="00CB4BFE">
        <w:rPr>
          <w:rFonts w:ascii="Times New Roman" w:hAnsi="Times New Roman" w:cs="Times New Roman"/>
          <w:sz w:val="24"/>
          <w:szCs w:val="24"/>
        </w:rPr>
        <w:t>.</w:t>
      </w:r>
    </w:p>
    <w:p w14:paraId="6573752D" w14:textId="01DCE3D7" w:rsidR="00FA30FA" w:rsidRPr="004A2753" w:rsidRDefault="00FA30FA" w:rsidP="00DF3401">
      <w:pPr>
        <w:jc w:val="center"/>
        <w:rPr>
          <w:b/>
          <w:sz w:val="24"/>
          <w:szCs w:val="24"/>
        </w:rPr>
      </w:pPr>
      <w:r w:rsidRPr="004A2753">
        <w:rPr>
          <w:b/>
          <w:sz w:val="24"/>
          <w:szCs w:val="24"/>
        </w:rPr>
        <w:lastRenderedPageBreak/>
        <w:t xml:space="preserve">Članak </w:t>
      </w:r>
      <w:r w:rsidR="00302A11" w:rsidRPr="004A2753">
        <w:rPr>
          <w:b/>
          <w:sz w:val="24"/>
          <w:szCs w:val="24"/>
        </w:rPr>
        <w:t>5</w:t>
      </w:r>
      <w:r w:rsidRPr="004A2753">
        <w:rPr>
          <w:b/>
          <w:sz w:val="24"/>
          <w:szCs w:val="24"/>
        </w:rPr>
        <w:t>.</w:t>
      </w:r>
    </w:p>
    <w:p w14:paraId="19632733" w14:textId="77777777"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w:t>
      </w:r>
      <w:r w:rsidR="0082506D" w:rsidRPr="004A2753">
        <w:rPr>
          <w:rFonts w:ascii="Times New Roman" w:hAnsi="Times New Roman" w:cs="Times New Roman"/>
          <w:sz w:val="24"/>
          <w:szCs w:val="24"/>
        </w:rPr>
        <w:t xml:space="preserve">u Proračunu </w:t>
      </w:r>
      <w:r w:rsidRPr="004A2753">
        <w:rPr>
          <w:rFonts w:ascii="Times New Roman" w:hAnsi="Times New Roman" w:cs="Times New Roman"/>
          <w:sz w:val="24"/>
          <w:szCs w:val="24"/>
        </w:rPr>
        <w:t xml:space="preserve">osiguravaju </w:t>
      </w:r>
      <w:r w:rsidR="0082506D" w:rsidRPr="004A2753">
        <w:rPr>
          <w:rFonts w:ascii="Times New Roman" w:hAnsi="Times New Roman" w:cs="Times New Roman"/>
          <w:sz w:val="24"/>
          <w:szCs w:val="24"/>
        </w:rPr>
        <w:t>se</w:t>
      </w:r>
      <w:r w:rsidR="0082506D">
        <w:rPr>
          <w:rFonts w:ascii="Times New Roman" w:hAnsi="Times New Roman" w:cs="Times New Roman"/>
          <w:sz w:val="24"/>
          <w:szCs w:val="24"/>
        </w:rPr>
        <w:t xml:space="preserve"> </w:t>
      </w:r>
      <w:r w:rsidR="00F67F83">
        <w:rPr>
          <w:rFonts w:ascii="Times New Roman" w:hAnsi="Times New Roman" w:cs="Times New Roman"/>
          <w:sz w:val="24"/>
          <w:szCs w:val="24"/>
        </w:rPr>
        <w:t>razdjelima</w:t>
      </w:r>
      <w:r w:rsidR="00B214BD">
        <w:rPr>
          <w:rFonts w:ascii="Times New Roman" w:hAnsi="Times New Roman" w:cs="Times New Roman"/>
          <w:sz w:val="24"/>
          <w:szCs w:val="24"/>
        </w:rPr>
        <w:t>,</w:t>
      </w:r>
      <w:r w:rsidR="00AF7487" w:rsidRPr="004A2753">
        <w:rPr>
          <w:rFonts w:ascii="Times New Roman" w:hAnsi="Times New Roman" w:cs="Times New Roman"/>
          <w:sz w:val="24"/>
          <w:szCs w:val="24"/>
        </w:rPr>
        <w:t xml:space="preserve"> </w:t>
      </w:r>
      <w:r w:rsidRPr="004A2753">
        <w:rPr>
          <w:rFonts w:ascii="Times New Roman" w:hAnsi="Times New Roman" w:cs="Times New Roman"/>
          <w:sz w:val="24"/>
          <w:szCs w:val="24"/>
        </w:rPr>
        <w:t>proračunskim korisnicima</w:t>
      </w:r>
      <w:r w:rsidR="00B214BD">
        <w:rPr>
          <w:rFonts w:ascii="Times New Roman" w:hAnsi="Times New Roman" w:cs="Times New Roman"/>
          <w:sz w:val="24"/>
          <w:szCs w:val="24"/>
        </w:rPr>
        <w:t xml:space="preserve"> i drugim korisnicima proračuna</w:t>
      </w:r>
      <w:r w:rsidR="00500B80">
        <w:rPr>
          <w:rFonts w:ascii="Times New Roman" w:hAnsi="Times New Roman" w:cs="Times New Roman"/>
          <w:sz w:val="24"/>
          <w:szCs w:val="24"/>
        </w:rPr>
        <w:t xml:space="preserve"> </w:t>
      </w:r>
      <w:r w:rsidRPr="004A2753">
        <w:rPr>
          <w:rFonts w:ascii="Times New Roman" w:hAnsi="Times New Roman" w:cs="Times New Roman"/>
          <w:sz w:val="24"/>
          <w:szCs w:val="24"/>
        </w:rPr>
        <w:t>koji su u njegovu Posebnom dijelu određeni za nositelje sredstava raspoređenih po programima</w:t>
      </w:r>
      <w:r w:rsidR="00F629D0">
        <w:rPr>
          <w:rFonts w:ascii="Times New Roman" w:hAnsi="Times New Roman" w:cs="Times New Roman"/>
          <w:sz w:val="24"/>
          <w:szCs w:val="24"/>
        </w:rPr>
        <w:t>,</w:t>
      </w:r>
      <w:r w:rsidRPr="004A2753">
        <w:rPr>
          <w:rFonts w:ascii="Times New Roman" w:hAnsi="Times New Roman" w:cs="Times New Roman"/>
          <w:sz w:val="24"/>
          <w:szCs w:val="24"/>
        </w:rPr>
        <w:t xml:space="preserve"> odnosno aktivnostima i projektima</w:t>
      </w:r>
      <w:r w:rsidR="00C77508">
        <w:rPr>
          <w:rFonts w:ascii="Times New Roman" w:hAnsi="Times New Roman" w:cs="Times New Roman"/>
          <w:sz w:val="24"/>
          <w:szCs w:val="24"/>
        </w:rPr>
        <w:t xml:space="preserve">, te </w:t>
      </w:r>
      <w:r w:rsidRPr="004A2753">
        <w:rPr>
          <w:rFonts w:ascii="Times New Roman" w:hAnsi="Times New Roman" w:cs="Times New Roman"/>
          <w:sz w:val="24"/>
          <w:szCs w:val="24"/>
        </w:rPr>
        <w:t xml:space="preserve">po </w:t>
      </w:r>
      <w:r w:rsidR="00C77508">
        <w:rPr>
          <w:rFonts w:ascii="Times New Roman" w:hAnsi="Times New Roman" w:cs="Times New Roman"/>
          <w:sz w:val="24"/>
          <w:szCs w:val="24"/>
        </w:rPr>
        <w:t xml:space="preserve">izvorima financiranja i po </w:t>
      </w:r>
      <w:r w:rsidRPr="004A2753">
        <w:rPr>
          <w:rFonts w:ascii="Times New Roman" w:hAnsi="Times New Roman" w:cs="Times New Roman"/>
          <w:sz w:val="24"/>
          <w:szCs w:val="24"/>
        </w:rPr>
        <w:t xml:space="preserve">vrstama rashoda i izdataka. </w:t>
      </w:r>
    </w:p>
    <w:p w14:paraId="0BE39FEE" w14:textId="77777777" w:rsidR="000C0F2C" w:rsidRPr="0040205E" w:rsidRDefault="000C0F2C" w:rsidP="0040205E">
      <w:pPr>
        <w:pStyle w:val="Obinitekst"/>
        <w:ind w:firstLine="709"/>
        <w:jc w:val="both"/>
        <w:rPr>
          <w:rFonts w:ascii="Times New Roman" w:hAnsi="Times New Roman" w:cs="Times New Roman"/>
          <w:sz w:val="24"/>
          <w:szCs w:val="24"/>
        </w:rPr>
      </w:pPr>
      <w:r w:rsidRPr="0040205E">
        <w:rPr>
          <w:rFonts w:ascii="Times New Roman" w:hAnsi="Times New Roman" w:cs="Times New Roman"/>
          <w:sz w:val="24"/>
          <w:szCs w:val="24"/>
        </w:rPr>
        <w:t xml:space="preserve">Proračunski korisnici u smislu ove Odluke su i </w:t>
      </w:r>
      <w:r w:rsidR="005A158F">
        <w:rPr>
          <w:rFonts w:ascii="Times New Roman" w:hAnsi="Times New Roman" w:cs="Times New Roman"/>
          <w:sz w:val="24"/>
          <w:szCs w:val="24"/>
        </w:rPr>
        <w:t>upravna tijela</w:t>
      </w:r>
      <w:r w:rsidR="00CC7C61">
        <w:rPr>
          <w:rFonts w:ascii="Times New Roman" w:hAnsi="Times New Roman" w:cs="Times New Roman"/>
          <w:sz w:val="24"/>
          <w:szCs w:val="24"/>
        </w:rPr>
        <w:t xml:space="preserve"> Grada</w:t>
      </w:r>
      <w:r w:rsidRPr="0040205E">
        <w:rPr>
          <w:rFonts w:ascii="Times New Roman" w:hAnsi="Times New Roman" w:cs="Times New Roman"/>
          <w:sz w:val="24"/>
          <w:szCs w:val="24"/>
        </w:rPr>
        <w:t>.</w:t>
      </w:r>
    </w:p>
    <w:p w14:paraId="367B1D1E" w14:textId="77777777" w:rsidR="00F41473" w:rsidRPr="004A2753" w:rsidRDefault="000C0F2C"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AF7487" w:rsidRPr="008A33E8">
        <w:rPr>
          <w:rFonts w:ascii="Times New Roman" w:hAnsi="Times New Roman" w:cs="Times New Roman"/>
          <w:sz w:val="24"/>
          <w:szCs w:val="24"/>
        </w:rPr>
        <w:t>roračunski korisnici odgovorni su</w:t>
      </w:r>
      <w:r w:rsidR="00AF7487" w:rsidRPr="00434FF8">
        <w:rPr>
          <w:rFonts w:ascii="Times New Roman" w:hAnsi="Times New Roman" w:cs="Times New Roman"/>
          <w:color w:val="FF0000"/>
          <w:sz w:val="24"/>
          <w:szCs w:val="24"/>
        </w:rPr>
        <w:t xml:space="preserve"> </w:t>
      </w:r>
      <w:r w:rsidR="00F41473" w:rsidRPr="004A2753">
        <w:rPr>
          <w:rFonts w:ascii="Times New Roman" w:hAnsi="Times New Roman" w:cs="Times New Roman"/>
          <w:sz w:val="24"/>
          <w:szCs w:val="24"/>
        </w:rPr>
        <w:t xml:space="preserve">za naplatu prihoda i primitaka u okviru svoje nadležnosti, te za izvršavanje svih rashoda u skladu s odobrenim namjenama određenim proračunom i do visine utvrđene u njegovom Posebnom dijelu. </w:t>
      </w:r>
    </w:p>
    <w:p w14:paraId="4EDB80E3" w14:textId="77777777" w:rsidR="00F41473" w:rsidRPr="004A2753" w:rsidRDefault="00662A76"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F41473" w:rsidRPr="004A2753">
        <w:rPr>
          <w:rFonts w:ascii="Times New Roman" w:hAnsi="Times New Roman" w:cs="Times New Roman"/>
          <w:sz w:val="24"/>
          <w:szCs w:val="24"/>
        </w:rPr>
        <w:t xml:space="preserve">roračunski korisnici mogu proračunska sredstva koristiti samo za plaćanje izvršenih isporuka proizvoda i usluga. </w:t>
      </w:r>
    </w:p>
    <w:p w14:paraId="55EC65F2" w14:textId="2F341E77" w:rsidR="00F41473" w:rsidRPr="004A275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slučaju plaćanja po predujmu, predujam se može isplatiti samo uz suglasnost gradonačelni</w:t>
      </w:r>
      <w:r w:rsidR="00207A79">
        <w:rPr>
          <w:rFonts w:ascii="Times New Roman" w:hAnsi="Times New Roman" w:cs="Times New Roman"/>
          <w:sz w:val="24"/>
          <w:szCs w:val="24"/>
        </w:rPr>
        <w:t>ce</w:t>
      </w:r>
      <w:r w:rsidRPr="004A2753">
        <w:rPr>
          <w:rFonts w:ascii="Times New Roman" w:hAnsi="Times New Roman" w:cs="Times New Roman"/>
          <w:sz w:val="24"/>
          <w:szCs w:val="24"/>
        </w:rPr>
        <w:t xml:space="preserve">. </w:t>
      </w:r>
    </w:p>
    <w:p w14:paraId="3A6A1CFC" w14:textId="5A0A7872" w:rsidR="003D07D5" w:rsidRDefault="003D07D5" w:rsidP="00F41473">
      <w:pPr>
        <w:pStyle w:val="Obinitekst"/>
        <w:ind w:firstLine="709"/>
        <w:jc w:val="both"/>
        <w:rPr>
          <w:rFonts w:ascii="Times New Roman" w:hAnsi="Times New Roman" w:cs="Times New Roman"/>
          <w:sz w:val="24"/>
          <w:szCs w:val="24"/>
        </w:rPr>
      </w:pPr>
      <w:r w:rsidRPr="002F4EA1">
        <w:rPr>
          <w:rFonts w:ascii="Times New Roman" w:hAnsi="Times New Roman" w:cs="Times New Roman"/>
          <w:sz w:val="24"/>
          <w:szCs w:val="24"/>
        </w:rPr>
        <w:t>Iznimno, korisnik može plaćati predujmom bez suglasnosti gradonačelni</w:t>
      </w:r>
      <w:r w:rsidR="00896AB5">
        <w:rPr>
          <w:rFonts w:ascii="Times New Roman" w:hAnsi="Times New Roman" w:cs="Times New Roman"/>
          <w:sz w:val="24"/>
          <w:szCs w:val="24"/>
        </w:rPr>
        <w:t>ce</w:t>
      </w:r>
      <w:r w:rsidRPr="002F4EA1">
        <w:rPr>
          <w:rFonts w:ascii="Times New Roman" w:hAnsi="Times New Roman" w:cs="Times New Roman"/>
          <w:sz w:val="24"/>
          <w:szCs w:val="24"/>
        </w:rPr>
        <w:t xml:space="preserve"> za objave u službenom glasilu Republike Hrvatske, za pretplate za stručne časopise i stručnu literaturu, za plaćanje naknade za provedbu osnove za plaćanje Financijskoj agenciji za troškove pokretanja ovršnog postupka, za seminare i sve troškove stručnog usavršavanja, do pojedinačnog iznosa po zaposleniku od 3.000,00 kn, te za pripadajuće troškove smještaja na službenom putu vezanom uz seminare i stručno usavršavanje</w:t>
      </w:r>
      <w:r w:rsidRPr="00474A29">
        <w:rPr>
          <w:rFonts w:ascii="Times New Roman" w:hAnsi="Times New Roman" w:cs="Times New Roman"/>
          <w:color w:val="0070C0"/>
          <w:sz w:val="24"/>
          <w:szCs w:val="24"/>
        </w:rPr>
        <w:t>.</w:t>
      </w:r>
    </w:p>
    <w:p w14:paraId="12FFA774" w14:textId="0D73216B" w:rsidR="002B2D8E" w:rsidRPr="008C0CF0" w:rsidRDefault="002B2D8E" w:rsidP="002B2D8E">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Proračunskim korisnicima iz članka 3. stavka 2. ove Odluke može se isplatiti polog na transakcijske račune i/ili za blagajnu do maksimalnog iznosa od 20.000</w:t>
      </w:r>
      <w:r w:rsidR="00797658" w:rsidRPr="008C0CF0">
        <w:rPr>
          <w:rFonts w:ascii="Times New Roman" w:hAnsi="Times New Roman" w:cs="Times New Roman"/>
          <w:sz w:val="24"/>
          <w:szCs w:val="24"/>
        </w:rPr>
        <w:t>,00</w:t>
      </w:r>
      <w:r w:rsidRPr="008C0CF0">
        <w:rPr>
          <w:rFonts w:ascii="Times New Roman" w:hAnsi="Times New Roman" w:cs="Times New Roman"/>
          <w:sz w:val="24"/>
          <w:szCs w:val="24"/>
        </w:rPr>
        <w:t xml:space="preserve"> kn, ako se za tim ukaže potreba. Polog se isplaćuje temeljem zahtjeva proračunskog korisnika i uz odobrenje nadležnog upravnog </w:t>
      </w:r>
      <w:r w:rsidR="00797658" w:rsidRPr="008C0CF0">
        <w:rPr>
          <w:rFonts w:ascii="Times New Roman" w:hAnsi="Times New Roman" w:cs="Times New Roman"/>
          <w:sz w:val="24"/>
          <w:szCs w:val="24"/>
        </w:rPr>
        <w:t>tijel</w:t>
      </w:r>
      <w:r w:rsidRPr="008C0CF0">
        <w:rPr>
          <w:rFonts w:ascii="Times New Roman" w:hAnsi="Times New Roman" w:cs="Times New Roman"/>
          <w:sz w:val="24"/>
          <w:szCs w:val="24"/>
        </w:rPr>
        <w:t xml:space="preserve">a. Proračunski korisnici dužni su vratiti sredstva isplaćenog pologa na transakcijski račun Grada Samobora dvaput godišnje, </w:t>
      </w:r>
      <w:r w:rsidR="00E96EA9" w:rsidRPr="008C0CF0">
        <w:rPr>
          <w:rFonts w:ascii="Times New Roman" w:hAnsi="Times New Roman" w:cs="Times New Roman"/>
          <w:sz w:val="24"/>
          <w:szCs w:val="24"/>
        </w:rPr>
        <w:t xml:space="preserve">na </w:t>
      </w:r>
      <w:r w:rsidRPr="008C0CF0">
        <w:rPr>
          <w:rFonts w:ascii="Times New Roman" w:hAnsi="Times New Roman" w:cs="Times New Roman"/>
          <w:sz w:val="24"/>
          <w:szCs w:val="24"/>
        </w:rPr>
        <w:t>datum izrade konsolidiranih financijskih izvještaja.</w:t>
      </w:r>
    </w:p>
    <w:p w14:paraId="343DC32E" w14:textId="7F63ABE0" w:rsidR="001234AF" w:rsidRPr="008C0CF0" w:rsidRDefault="001234AF" w:rsidP="008C0CF0">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Tečajne razlike mogu se u skladu s obračunom priznati i iznad iznosa predviđenog Proračunom.</w:t>
      </w:r>
    </w:p>
    <w:p w14:paraId="204A5EF7" w14:textId="4A22969B"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Raspoloživim novčanim sredstvima na računu Proračuna upravlja gradonačelni</w:t>
      </w:r>
      <w:r w:rsidR="00896AB5">
        <w:rPr>
          <w:rFonts w:ascii="Times New Roman" w:hAnsi="Times New Roman" w:cs="Times New Roman"/>
          <w:sz w:val="24"/>
          <w:szCs w:val="24"/>
        </w:rPr>
        <w:t>ca</w:t>
      </w:r>
      <w:r w:rsidRPr="004A2753">
        <w:rPr>
          <w:rFonts w:ascii="Times New Roman" w:hAnsi="Times New Roman" w:cs="Times New Roman"/>
          <w:sz w:val="24"/>
          <w:szCs w:val="24"/>
        </w:rPr>
        <w:t>.</w:t>
      </w:r>
    </w:p>
    <w:p w14:paraId="6029F7CE" w14:textId="77777777" w:rsidR="00615057" w:rsidRPr="002275ED" w:rsidRDefault="00615057" w:rsidP="002F4DEF">
      <w:pPr>
        <w:ind w:firstLine="708"/>
        <w:jc w:val="both"/>
        <w:rPr>
          <w:sz w:val="24"/>
          <w:szCs w:val="24"/>
        </w:rPr>
      </w:pPr>
      <w:r w:rsidRPr="002275ED">
        <w:rPr>
          <w:sz w:val="24"/>
          <w:szCs w:val="24"/>
        </w:rPr>
        <w:t>Prihodi od upravljanja slobodnim novčanim sredstvima s računa Proračuna prihod su Proračuna.</w:t>
      </w:r>
    </w:p>
    <w:p w14:paraId="45147E04" w14:textId="7F565927" w:rsidR="004D789D" w:rsidRDefault="004D789D" w:rsidP="002F4DEF">
      <w:pPr>
        <w:ind w:firstLine="708"/>
        <w:jc w:val="both"/>
        <w:rPr>
          <w:sz w:val="24"/>
          <w:szCs w:val="24"/>
        </w:rPr>
      </w:pPr>
    </w:p>
    <w:p w14:paraId="7EC2DC89" w14:textId="221341E3" w:rsidR="001B6722" w:rsidRDefault="001B6722" w:rsidP="001B6722">
      <w:pPr>
        <w:jc w:val="center"/>
        <w:rPr>
          <w:b/>
          <w:sz w:val="24"/>
          <w:szCs w:val="24"/>
        </w:rPr>
      </w:pPr>
      <w:r>
        <w:rPr>
          <w:b/>
          <w:sz w:val="24"/>
          <w:szCs w:val="24"/>
        </w:rPr>
        <w:t xml:space="preserve">Članak </w:t>
      </w:r>
      <w:r w:rsidR="00E83F9F">
        <w:rPr>
          <w:b/>
          <w:sz w:val="24"/>
          <w:szCs w:val="24"/>
        </w:rPr>
        <w:t>6</w:t>
      </w:r>
      <w:r>
        <w:rPr>
          <w:b/>
          <w:sz w:val="24"/>
          <w:szCs w:val="24"/>
        </w:rPr>
        <w:t>.</w:t>
      </w:r>
    </w:p>
    <w:p w14:paraId="149381D6" w14:textId="77777777" w:rsidR="001B6722" w:rsidRDefault="001B6722" w:rsidP="001B6722">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Obzirom na uspostavljeni sustav riznice te da su financijski planovi </w:t>
      </w:r>
      <w:r w:rsidRPr="000E1F6B">
        <w:rPr>
          <w:rFonts w:ascii="Times New Roman" w:hAnsi="Times New Roman" w:cs="Times New Roman"/>
          <w:sz w:val="24"/>
          <w:szCs w:val="24"/>
        </w:rPr>
        <w:t>proračunskih korisnika</w:t>
      </w:r>
      <w:r>
        <w:rPr>
          <w:rFonts w:ascii="Times New Roman" w:hAnsi="Times New Roman" w:cs="Times New Roman"/>
          <w:sz w:val="24"/>
          <w:szCs w:val="24"/>
        </w:rPr>
        <w:t xml:space="preserve"> dio proračuna Grada, izmjene i dopune financijskih planova proračunskih korisnika provode se uz izmjene i dopune Proračuna Grada Samobora. </w:t>
      </w:r>
    </w:p>
    <w:p w14:paraId="79E8B133" w14:textId="269D3157" w:rsidR="001B6722" w:rsidRPr="00872AA2" w:rsidRDefault="001B6722" w:rsidP="001B6722">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Iznimno, ukoliko u toku godine dođe do promjena koje su vezane uz financiranje iz vlastitih i namjenskih izvora proračunskih korisnika sukladno odredbama </w:t>
      </w:r>
      <w:r w:rsidRPr="00CB4BFE">
        <w:rPr>
          <w:rFonts w:ascii="Times New Roman" w:hAnsi="Times New Roman" w:cs="Times New Roman"/>
          <w:sz w:val="24"/>
          <w:szCs w:val="24"/>
        </w:rPr>
        <w:t xml:space="preserve">članka </w:t>
      </w:r>
      <w:r w:rsidR="00AA53F4" w:rsidRPr="00CB4BFE">
        <w:rPr>
          <w:rFonts w:ascii="Times New Roman" w:hAnsi="Times New Roman" w:cs="Times New Roman"/>
          <w:sz w:val="24"/>
          <w:szCs w:val="24"/>
        </w:rPr>
        <w:t>7</w:t>
      </w:r>
      <w:r w:rsidRPr="00CB4BFE">
        <w:rPr>
          <w:rFonts w:ascii="Times New Roman" w:hAnsi="Times New Roman" w:cs="Times New Roman"/>
          <w:sz w:val="24"/>
          <w:szCs w:val="24"/>
        </w:rPr>
        <w:t>. ove Odluke, temeljem suglasnosti nadležnih tijela otvara se stavka u proračunu s iznosom plana od 0,00 kn, a sljedećim izmjenama proračuna ista se uključuje s planiranim iznosom u proračun</w:t>
      </w:r>
      <w:r w:rsidR="00BD2DB4">
        <w:rPr>
          <w:rFonts w:ascii="Times New Roman" w:hAnsi="Times New Roman" w:cs="Times New Roman"/>
          <w:sz w:val="24"/>
          <w:szCs w:val="24"/>
        </w:rPr>
        <w:t xml:space="preserve">, </w:t>
      </w:r>
      <w:r w:rsidR="00BD2DB4" w:rsidRPr="00872AA2">
        <w:rPr>
          <w:rFonts w:ascii="Times New Roman" w:hAnsi="Times New Roman" w:cs="Times New Roman"/>
          <w:sz w:val="24"/>
          <w:szCs w:val="24"/>
        </w:rPr>
        <w:t>minimalno na razini ostvarenog odnosno izvršenog</w:t>
      </w:r>
      <w:r w:rsidRPr="00872AA2">
        <w:rPr>
          <w:rFonts w:ascii="Times New Roman" w:hAnsi="Times New Roman" w:cs="Times New Roman"/>
          <w:sz w:val="24"/>
          <w:szCs w:val="24"/>
        </w:rPr>
        <w:t>.</w:t>
      </w:r>
    </w:p>
    <w:p w14:paraId="6EE2F626" w14:textId="31D9EA99" w:rsidR="001B6722" w:rsidRDefault="001B6722" w:rsidP="001B6722">
      <w:pPr>
        <w:pStyle w:val="Obinitekst"/>
        <w:ind w:firstLine="709"/>
        <w:jc w:val="both"/>
        <w:rPr>
          <w:rFonts w:ascii="Times New Roman" w:hAnsi="Times New Roman" w:cs="Times New Roman"/>
          <w:sz w:val="24"/>
          <w:szCs w:val="24"/>
        </w:rPr>
      </w:pPr>
      <w:r w:rsidRPr="00CB4BFE">
        <w:rPr>
          <w:rFonts w:ascii="Times New Roman" w:hAnsi="Times New Roman" w:cs="Times New Roman"/>
          <w:sz w:val="24"/>
          <w:szCs w:val="24"/>
        </w:rPr>
        <w:t>Proračunski korisnici svoje financijske planove mogu mijenjati samo na način da su isti uvijek usklađeni s Proračunom Grada Samobora odnosno njegovim izmjenama i dopunama.</w:t>
      </w:r>
    </w:p>
    <w:p w14:paraId="4B9B0D2E" w14:textId="77777777" w:rsidR="0002363B" w:rsidRPr="0002363B" w:rsidRDefault="0002363B" w:rsidP="0002363B">
      <w:pPr>
        <w:pStyle w:val="Obinitekst"/>
        <w:ind w:firstLine="709"/>
        <w:jc w:val="both"/>
        <w:rPr>
          <w:rFonts w:ascii="Times New Roman" w:hAnsi="Times New Roman" w:cs="Times New Roman"/>
          <w:sz w:val="24"/>
          <w:szCs w:val="24"/>
        </w:rPr>
      </w:pPr>
    </w:p>
    <w:p w14:paraId="52498A2B" w14:textId="24076ADB" w:rsidR="00087389" w:rsidRPr="004A2753" w:rsidRDefault="00087389" w:rsidP="00D702BE">
      <w:pPr>
        <w:jc w:val="center"/>
        <w:rPr>
          <w:b/>
          <w:sz w:val="24"/>
          <w:szCs w:val="24"/>
        </w:rPr>
      </w:pPr>
      <w:r w:rsidRPr="004A2753">
        <w:rPr>
          <w:b/>
          <w:sz w:val="24"/>
          <w:szCs w:val="24"/>
        </w:rPr>
        <w:t xml:space="preserve">Članak </w:t>
      </w:r>
      <w:r w:rsidR="00A01FCE">
        <w:rPr>
          <w:b/>
          <w:sz w:val="24"/>
          <w:szCs w:val="24"/>
        </w:rPr>
        <w:t>7</w:t>
      </w:r>
      <w:r w:rsidRPr="004A2753">
        <w:rPr>
          <w:b/>
          <w:sz w:val="24"/>
          <w:szCs w:val="24"/>
        </w:rPr>
        <w:t>.</w:t>
      </w:r>
    </w:p>
    <w:p w14:paraId="6A46776C" w14:textId="421C48E1"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Vlastitim prihodima korisnici podmiruju rashode nastale obavljanjem poslova na tržištu i u tržišnim uvjetima temeljem kojih su vlastiti prihodi i ostvareni.</w:t>
      </w:r>
    </w:p>
    <w:p w14:paraId="2C606857" w14:textId="77777777"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Vlastiti prihodi koji se ostvare u iznosu većem od potrebnog za podmirenje rashoda koji su nastali obavljanjem vlastite djelatnosti, mogu se koristiti za podmiren</w:t>
      </w:r>
      <w:r w:rsidR="005E4B64">
        <w:rPr>
          <w:rFonts w:ascii="Times New Roman" w:hAnsi="Times New Roman" w:cs="Times New Roman"/>
          <w:sz w:val="24"/>
          <w:szCs w:val="24"/>
        </w:rPr>
        <w:t>je rashoda redovne djelatnosti.</w:t>
      </w:r>
    </w:p>
    <w:p w14:paraId="098F9FFC" w14:textId="5224AC8A"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Proračunski korisnici su obvezni prilikom davanja zahtjeva kroz sustav lokalne riznice za pojedine aktivnosti i projekte iz svojeg djelokruga rada prioritetno teretiti izvor ostvarenih vlastitih i namjenskih prihoda, a tek nakon toga izvor općih i drugih prihoda Grada.</w:t>
      </w:r>
    </w:p>
    <w:p w14:paraId="65F939DF" w14:textId="77777777"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Rashodi planirani za financiranje iz vlastitih i namjenskih prihoda i primitaka mogu se izvršavati do visine ostvarenih odnosno prenesenih vlastitih i namjenskih prihoda i primitaka.</w:t>
      </w:r>
    </w:p>
    <w:p w14:paraId="252E0A1D" w14:textId="55239305" w:rsidR="00897191" w:rsidRDefault="00125755" w:rsidP="00897191">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Uplaćeni i preneseni, a neplanirani vlastiti i namjenski prihodi i primici mogu se koristiti prema naknadno utvrđenim aktivnostima i/ili projektima u proračunu do visine uplaćenih, odnosno prenesenih sredstava, uz prethodnu suglasnost</w:t>
      </w:r>
      <w:r w:rsidR="00C211F2">
        <w:rPr>
          <w:rFonts w:ascii="Times New Roman" w:hAnsi="Times New Roman" w:cs="Times New Roman"/>
          <w:sz w:val="24"/>
          <w:szCs w:val="24"/>
        </w:rPr>
        <w:t xml:space="preserve"> </w:t>
      </w:r>
      <w:r w:rsidRPr="004A2753">
        <w:rPr>
          <w:rFonts w:ascii="Times New Roman" w:hAnsi="Times New Roman" w:cs="Times New Roman"/>
          <w:sz w:val="24"/>
          <w:szCs w:val="24"/>
        </w:rPr>
        <w:t>nadležnog upravnog tijela</w:t>
      </w:r>
      <w:r w:rsidR="00292862" w:rsidRPr="004A2753">
        <w:rPr>
          <w:rFonts w:ascii="Times New Roman" w:hAnsi="Times New Roman" w:cs="Times New Roman"/>
          <w:sz w:val="24"/>
          <w:szCs w:val="24"/>
        </w:rPr>
        <w:t>,</w:t>
      </w:r>
      <w:r w:rsidRPr="004A2753">
        <w:rPr>
          <w:rFonts w:ascii="Times New Roman" w:hAnsi="Times New Roman" w:cs="Times New Roman"/>
          <w:sz w:val="24"/>
          <w:szCs w:val="24"/>
        </w:rPr>
        <w:t xml:space="preserve"> Upravnog odjela za financije</w:t>
      </w:r>
      <w:r w:rsidR="00292862" w:rsidRPr="004A2753">
        <w:rPr>
          <w:rFonts w:ascii="Times New Roman" w:hAnsi="Times New Roman" w:cs="Times New Roman"/>
          <w:sz w:val="24"/>
          <w:szCs w:val="24"/>
        </w:rPr>
        <w:t xml:space="preserve"> i </w:t>
      </w:r>
      <w:r w:rsidR="00CA6072">
        <w:rPr>
          <w:rFonts w:ascii="Times New Roman" w:hAnsi="Times New Roman" w:cs="Times New Roman"/>
          <w:sz w:val="24"/>
          <w:szCs w:val="24"/>
        </w:rPr>
        <w:t xml:space="preserve">odobrenje </w:t>
      </w:r>
      <w:r w:rsidR="00292862" w:rsidRPr="004A2753">
        <w:rPr>
          <w:rFonts w:ascii="Times New Roman" w:hAnsi="Times New Roman" w:cs="Times New Roman"/>
          <w:sz w:val="24"/>
          <w:szCs w:val="24"/>
        </w:rPr>
        <w:t>gradonačelni</w:t>
      </w:r>
      <w:r w:rsidR="00204E85">
        <w:rPr>
          <w:rFonts w:ascii="Times New Roman" w:hAnsi="Times New Roman" w:cs="Times New Roman"/>
          <w:sz w:val="24"/>
          <w:szCs w:val="24"/>
        </w:rPr>
        <w:t>ce</w:t>
      </w:r>
      <w:r w:rsidR="00EA7D0F">
        <w:rPr>
          <w:rFonts w:ascii="Times New Roman" w:hAnsi="Times New Roman" w:cs="Times New Roman"/>
          <w:sz w:val="24"/>
          <w:szCs w:val="24"/>
        </w:rPr>
        <w:t>.</w:t>
      </w:r>
    </w:p>
    <w:p w14:paraId="1DB96D50" w14:textId="77777777" w:rsidR="00F41473" w:rsidRDefault="005A07B5" w:rsidP="00F26FF8">
      <w:pPr>
        <w:pStyle w:val="Obinitekst"/>
        <w:ind w:firstLine="709"/>
        <w:jc w:val="both"/>
        <w:rPr>
          <w:rFonts w:ascii="Times New Roman" w:hAnsi="Times New Roman" w:cs="Times New Roman"/>
          <w:sz w:val="24"/>
          <w:szCs w:val="24"/>
        </w:rPr>
      </w:pPr>
      <w:r w:rsidRPr="006342F4">
        <w:rPr>
          <w:rFonts w:ascii="Times New Roman" w:hAnsi="Times New Roman" w:cs="Times New Roman"/>
          <w:sz w:val="24"/>
          <w:szCs w:val="24"/>
        </w:rPr>
        <w:t xml:space="preserve">Na zahtjev proračunskog korisnika </w:t>
      </w:r>
      <w:r>
        <w:rPr>
          <w:rFonts w:ascii="Times New Roman" w:hAnsi="Times New Roman" w:cs="Times New Roman"/>
          <w:sz w:val="24"/>
          <w:szCs w:val="24"/>
        </w:rPr>
        <w:t>v</w:t>
      </w:r>
      <w:r w:rsidR="00125755" w:rsidRPr="004A2753">
        <w:rPr>
          <w:rFonts w:ascii="Times New Roman" w:hAnsi="Times New Roman" w:cs="Times New Roman"/>
          <w:sz w:val="24"/>
          <w:szCs w:val="24"/>
        </w:rPr>
        <w:t>lastiti i namjenski prihodi i primici koji nisu iskorišteni u prethodnoj godini prenose se u proračun za tekuću proračunsku godinu.</w:t>
      </w:r>
    </w:p>
    <w:p w14:paraId="6DA36901" w14:textId="0F4A4B29" w:rsidR="00CE4685" w:rsidRDefault="00CE4685" w:rsidP="00F26FF8">
      <w:pPr>
        <w:pStyle w:val="Obinitekst"/>
        <w:ind w:firstLine="709"/>
        <w:jc w:val="both"/>
        <w:rPr>
          <w:rFonts w:ascii="Times New Roman" w:hAnsi="Times New Roman" w:cs="Times New Roman"/>
          <w:sz w:val="24"/>
          <w:szCs w:val="24"/>
        </w:rPr>
      </w:pPr>
    </w:p>
    <w:p w14:paraId="39E6C5DB" w14:textId="566B0CBE" w:rsidR="0051458D" w:rsidRPr="00676921" w:rsidRDefault="0051458D" w:rsidP="0051458D">
      <w:pPr>
        <w:pStyle w:val="Uvuenotijeloteksta"/>
        <w:ind w:firstLine="0"/>
        <w:jc w:val="center"/>
        <w:rPr>
          <w:b/>
          <w:bCs/>
          <w:lang w:val="hr-HR"/>
        </w:rPr>
      </w:pPr>
      <w:r w:rsidRPr="00B14F9C">
        <w:rPr>
          <w:b/>
          <w:bCs/>
          <w:lang w:val="hr-HR"/>
        </w:rPr>
        <w:t xml:space="preserve">Članak </w:t>
      </w:r>
      <w:r w:rsidR="00361270" w:rsidRPr="00B14F9C">
        <w:rPr>
          <w:b/>
          <w:bCs/>
          <w:lang w:val="hr-HR"/>
        </w:rPr>
        <w:t>8</w:t>
      </w:r>
      <w:r w:rsidRPr="00B14F9C">
        <w:rPr>
          <w:b/>
          <w:bCs/>
          <w:lang w:val="hr-HR"/>
        </w:rPr>
        <w:t>.</w:t>
      </w:r>
    </w:p>
    <w:p w14:paraId="654143E3" w14:textId="77777777"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Osnovna škola Milana Langa, Bregana primila je sljedeće nenamjenske donacije: dana 28.12.2018. godine društvo Nepi Croatia Management d.o.o. uplatilo je donaciju u iznosu od 130.000,00 kn, dana 28.12.2018. godine društvo Arena Centar Zagreb d.o.o. uplatilo je donaciju u iznosu od 500.000,00 kn, te dana 31.12.2019. godine društvo Arena Centar Zagreb d.o.o. uplatilo je donaciju u iznosu od 375.000,00 kn.</w:t>
      </w:r>
    </w:p>
    <w:p w14:paraId="13D659CC" w14:textId="1C2F7B47"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Ukupni iznos uplaćenih </w:t>
      </w:r>
      <w:r w:rsidR="00355849">
        <w:rPr>
          <w:rFonts w:ascii="Times New Roman" w:hAnsi="Times New Roman" w:cs="Times New Roman"/>
          <w:sz w:val="24"/>
          <w:szCs w:val="24"/>
        </w:rPr>
        <w:t xml:space="preserve">kumuliranih </w:t>
      </w:r>
      <w:r w:rsidRPr="008C0CF0">
        <w:rPr>
          <w:rFonts w:ascii="Times New Roman" w:hAnsi="Times New Roman" w:cs="Times New Roman"/>
          <w:sz w:val="24"/>
          <w:szCs w:val="24"/>
        </w:rPr>
        <w:t>donacija iz stavka 1. ovog članka iznosi 1.005.000,00 kn. Osnovna škola Milana Langa, Bregana, ovaj iznos nije uključila u svoj financijski plan 2020. i projekcije za 2021. i 202</w:t>
      </w:r>
      <w:r w:rsidR="000B028A" w:rsidRPr="008C0CF0">
        <w:rPr>
          <w:rFonts w:ascii="Times New Roman" w:hAnsi="Times New Roman" w:cs="Times New Roman"/>
          <w:sz w:val="24"/>
          <w:szCs w:val="24"/>
        </w:rPr>
        <w:t>2</w:t>
      </w:r>
      <w:r w:rsidRPr="008C0CF0">
        <w:rPr>
          <w:rFonts w:ascii="Times New Roman" w:hAnsi="Times New Roman" w:cs="Times New Roman"/>
          <w:sz w:val="24"/>
          <w:szCs w:val="24"/>
        </w:rPr>
        <w:t>. godinu, koji čine sastavni dio proračuna Grada Samobora.</w:t>
      </w:r>
    </w:p>
    <w:p w14:paraId="213FA407" w14:textId="665B30A2" w:rsidR="0051458D" w:rsidRPr="008C0CF0" w:rsidRDefault="0051458D" w:rsidP="003A1F95">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Odlukom Školskog odbora Osnovne škole Milana Langa, Bregana, KLASA: </w:t>
      </w:r>
      <w:bookmarkStart w:id="2" w:name="_Hlk87523413"/>
      <w:r w:rsidRPr="008C0CF0">
        <w:rPr>
          <w:rFonts w:ascii="Times New Roman" w:hAnsi="Times New Roman" w:cs="Times New Roman"/>
          <w:sz w:val="24"/>
          <w:szCs w:val="24"/>
        </w:rPr>
        <w:t>602-02/2</w:t>
      </w:r>
      <w:r w:rsidR="00946711">
        <w:rPr>
          <w:rFonts w:ascii="Times New Roman" w:hAnsi="Times New Roman" w:cs="Times New Roman"/>
          <w:sz w:val="24"/>
          <w:szCs w:val="24"/>
        </w:rPr>
        <w:t>1</w:t>
      </w:r>
      <w:r w:rsidRPr="008C0CF0">
        <w:rPr>
          <w:rFonts w:ascii="Times New Roman" w:hAnsi="Times New Roman" w:cs="Times New Roman"/>
          <w:sz w:val="24"/>
          <w:szCs w:val="24"/>
        </w:rPr>
        <w:t>-</w:t>
      </w:r>
      <w:r w:rsidR="00946711">
        <w:rPr>
          <w:rFonts w:ascii="Times New Roman" w:hAnsi="Times New Roman" w:cs="Times New Roman"/>
          <w:sz w:val="24"/>
          <w:szCs w:val="24"/>
        </w:rPr>
        <w:t>45</w:t>
      </w:r>
      <w:r w:rsidRPr="008C0CF0">
        <w:rPr>
          <w:rFonts w:ascii="Times New Roman" w:hAnsi="Times New Roman" w:cs="Times New Roman"/>
          <w:sz w:val="24"/>
          <w:szCs w:val="24"/>
        </w:rPr>
        <w:t>/0</w:t>
      </w:r>
      <w:r w:rsidR="00946711">
        <w:rPr>
          <w:rFonts w:ascii="Times New Roman" w:hAnsi="Times New Roman" w:cs="Times New Roman"/>
          <w:sz w:val="24"/>
          <w:szCs w:val="24"/>
        </w:rPr>
        <w:t>2</w:t>
      </w:r>
      <w:r w:rsidRPr="008C0CF0">
        <w:rPr>
          <w:rFonts w:ascii="Times New Roman" w:hAnsi="Times New Roman" w:cs="Times New Roman"/>
          <w:sz w:val="24"/>
          <w:szCs w:val="24"/>
        </w:rPr>
        <w:t>; URBROJ: 238-27-15-</w:t>
      </w:r>
      <w:r w:rsidR="00946711">
        <w:rPr>
          <w:rFonts w:ascii="Times New Roman" w:hAnsi="Times New Roman" w:cs="Times New Roman"/>
          <w:sz w:val="24"/>
          <w:szCs w:val="24"/>
        </w:rPr>
        <w:t>01</w:t>
      </w:r>
      <w:r w:rsidRPr="008C0CF0">
        <w:rPr>
          <w:rFonts w:ascii="Times New Roman" w:hAnsi="Times New Roman" w:cs="Times New Roman"/>
          <w:sz w:val="24"/>
          <w:szCs w:val="24"/>
        </w:rPr>
        <w:t>-2</w:t>
      </w:r>
      <w:r w:rsidR="00946711">
        <w:rPr>
          <w:rFonts w:ascii="Times New Roman" w:hAnsi="Times New Roman" w:cs="Times New Roman"/>
          <w:sz w:val="24"/>
          <w:szCs w:val="24"/>
        </w:rPr>
        <w:t>1</w:t>
      </w:r>
      <w:r w:rsidRPr="008C0CF0">
        <w:rPr>
          <w:rFonts w:ascii="Times New Roman" w:hAnsi="Times New Roman" w:cs="Times New Roman"/>
          <w:sz w:val="24"/>
          <w:szCs w:val="24"/>
        </w:rPr>
        <w:t>-</w:t>
      </w:r>
      <w:r w:rsidR="00946711">
        <w:rPr>
          <w:rFonts w:ascii="Times New Roman" w:hAnsi="Times New Roman" w:cs="Times New Roman"/>
          <w:sz w:val="24"/>
          <w:szCs w:val="24"/>
        </w:rPr>
        <w:t>1</w:t>
      </w:r>
      <w:r w:rsidRPr="008C0CF0">
        <w:rPr>
          <w:rFonts w:ascii="Times New Roman" w:hAnsi="Times New Roman" w:cs="Times New Roman"/>
          <w:sz w:val="24"/>
          <w:szCs w:val="24"/>
        </w:rPr>
        <w:t xml:space="preserve"> od </w:t>
      </w:r>
      <w:r w:rsidR="00946711">
        <w:rPr>
          <w:rFonts w:ascii="Times New Roman" w:hAnsi="Times New Roman" w:cs="Times New Roman"/>
          <w:sz w:val="24"/>
          <w:szCs w:val="24"/>
        </w:rPr>
        <w:t>9</w:t>
      </w:r>
      <w:r w:rsidRPr="008C0CF0">
        <w:rPr>
          <w:rFonts w:ascii="Times New Roman" w:hAnsi="Times New Roman" w:cs="Times New Roman"/>
          <w:sz w:val="24"/>
          <w:szCs w:val="24"/>
        </w:rPr>
        <w:t>. studenog 202</w:t>
      </w:r>
      <w:r w:rsidR="00946711">
        <w:rPr>
          <w:rFonts w:ascii="Times New Roman" w:hAnsi="Times New Roman" w:cs="Times New Roman"/>
          <w:sz w:val="24"/>
          <w:szCs w:val="24"/>
        </w:rPr>
        <w:t>1</w:t>
      </w:r>
      <w:r w:rsidRPr="008C0CF0">
        <w:rPr>
          <w:rFonts w:ascii="Times New Roman" w:hAnsi="Times New Roman" w:cs="Times New Roman"/>
          <w:sz w:val="24"/>
          <w:szCs w:val="24"/>
        </w:rPr>
        <w:t>. godine</w:t>
      </w:r>
      <w:bookmarkEnd w:id="2"/>
      <w:r w:rsidRPr="008C0CF0">
        <w:rPr>
          <w:rFonts w:ascii="Times New Roman" w:hAnsi="Times New Roman" w:cs="Times New Roman"/>
          <w:sz w:val="24"/>
          <w:szCs w:val="24"/>
        </w:rPr>
        <w:t>, predviđeno je da se sredstva u iznosu iz stavka 2. ovog članka utroše u proračunskom razdoblju 202</w:t>
      </w:r>
      <w:r w:rsidR="00946711">
        <w:rPr>
          <w:rFonts w:ascii="Times New Roman" w:hAnsi="Times New Roman" w:cs="Times New Roman"/>
          <w:sz w:val="24"/>
          <w:szCs w:val="24"/>
        </w:rPr>
        <w:t>2</w:t>
      </w:r>
      <w:r w:rsidRPr="008C0CF0">
        <w:rPr>
          <w:rFonts w:ascii="Times New Roman" w:hAnsi="Times New Roman" w:cs="Times New Roman"/>
          <w:sz w:val="24"/>
          <w:szCs w:val="24"/>
        </w:rPr>
        <w:t>.-202</w:t>
      </w:r>
      <w:r w:rsidR="00946711">
        <w:rPr>
          <w:rFonts w:ascii="Times New Roman" w:hAnsi="Times New Roman" w:cs="Times New Roman"/>
          <w:sz w:val="24"/>
          <w:szCs w:val="24"/>
        </w:rPr>
        <w:t>4</w:t>
      </w:r>
      <w:r w:rsidRPr="008C0CF0">
        <w:rPr>
          <w:rFonts w:ascii="Times New Roman" w:hAnsi="Times New Roman" w:cs="Times New Roman"/>
          <w:sz w:val="24"/>
          <w:szCs w:val="24"/>
        </w:rPr>
        <w:t xml:space="preserve">. godine za opremanje novoizgrađene školske sportske dvorane u Bregani, a čija izgradnja je predviđena </w:t>
      </w:r>
      <w:r w:rsidR="00946711">
        <w:rPr>
          <w:rFonts w:ascii="Times New Roman" w:hAnsi="Times New Roman" w:cs="Times New Roman"/>
          <w:sz w:val="24"/>
          <w:szCs w:val="24"/>
        </w:rPr>
        <w:t>Provedbenim programom</w:t>
      </w:r>
      <w:r w:rsidRPr="008C0CF0">
        <w:rPr>
          <w:rFonts w:ascii="Times New Roman" w:hAnsi="Times New Roman" w:cs="Times New Roman"/>
          <w:sz w:val="24"/>
          <w:szCs w:val="24"/>
        </w:rPr>
        <w:t xml:space="preserve"> Grada Samobora za razdoblje 202</w:t>
      </w:r>
      <w:r w:rsidR="00946711">
        <w:rPr>
          <w:rFonts w:ascii="Times New Roman" w:hAnsi="Times New Roman" w:cs="Times New Roman"/>
          <w:sz w:val="24"/>
          <w:szCs w:val="24"/>
        </w:rPr>
        <w:t>1</w:t>
      </w:r>
      <w:r w:rsidRPr="008C0CF0">
        <w:rPr>
          <w:rFonts w:ascii="Times New Roman" w:hAnsi="Times New Roman" w:cs="Times New Roman"/>
          <w:sz w:val="24"/>
          <w:szCs w:val="24"/>
        </w:rPr>
        <w:t>.-2025. godine.</w:t>
      </w:r>
    </w:p>
    <w:p w14:paraId="30320F6E" w14:textId="484ACB85" w:rsidR="0051458D" w:rsidRPr="008C0CF0" w:rsidRDefault="00646813" w:rsidP="0051458D">
      <w:pPr>
        <w:pStyle w:val="Obinitekst"/>
        <w:ind w:firstLine="709"/>
        <w:jc w:val="both"/>
        <w:rPr>
          <w:rFonts w:ascii="Times New Roman" w:hAnsi="Times New Roman" w:cs="Times New Roman"/>
          <w:sz w:val="24"/>
          <w:szCs w:val="24"/>
        </w:rPr>
      </w:pPr>
      <w:r w:rsidRPr="008C0CF0">
        <w:rPr>
          <w:rFonts w:ascii="Times New Roman" w:hAnsi="Times New Roman" w:cs="Times New Roman"/>
          <w:sz w:val="24"/>
          <w:szCs w:val="24"/>
        </w:rPr>
        <w:t xml:space="preserve">U financijskom planu </w:t>
      </w:r>
      <w:r w:rsidR="0051458D" w:rsidRPr="008C0CF0">
        <w:rPr>
          <w:rFonts w:ascii="Times New Roman" w:hAnsi="Times New Roman" w:cs="Times New Roman"/>
          <w:sz w:val="24"/>
          <w:szCs w:val="24"/>
        </w:rPr>
        <w:t>Osnovn</w:t>
      </w:r>
      <w:r w:rsidRPr="008C0CF0">
        <w:rPr>
          <w:rFonts w:ascii="Times New Roman" w:hAnsi="Times New Roman" w:cs="Times New Roman"/>
          <w:sz w:val="24"/>
          <w:szCs w:val="24"/>
        </w:rPr>
        <w:t>e</w:t>
      </w:r>
      <w:r w:rsidR="0051458D" w:rsidRPr="008C0CF0">
        <w:rPr>
          <w:rFonts w:ascii="Times New Roman" w:hAnsi="Times New Roman" w:cs="Times New Roman"/>
          <w:sz w:val="24"/>
          <w:szCs w:val="24"/>
        </w:rPr>
        <w:t xml:space="preserve"> škol</w:t>
      </w:r>
      <w:r w:rsidRPr="008C0CF0">
        <w:rPr>
          <w:rFonts w:ascii="Times New Roman" w:hAnsi="Times New Roman" w:cs="Times New Roman"/>
          <w:sz w:val="24"/>
          <w:szCs w:val="24"/>
        </w:rPr>
        <w:t>e</w:t>
      </w:r>
      <w:r w:rsidR="0051458D" w:rsidRPr="008C0CF0">
        <w:rPr>
          <w:rFonts w:ascii="Times New Roman" w:hAnsi="Times New Roman" w:cs="Times New Roman"/>
          <w:sz w:val="24"/>
          <w:szCs w:val="24"/>
        </w:rPr>
        <w:t xml:space="preserve"> Milana Langa, Bregana, planira</w:t>
      </w:r>
      <w:r w:rsidRPr="008C0CF0">
        <w:rPr>
          <w:rFonts w:ascii="Times New Roman" w:hAnsi="Times New Roman" w:cs="Times New Roman"/>
          <w:sz w:val="24"/>
          <w:szCs w:val="24"/>
        </w:rPr>
        <w:t>no je</w:t>
      </w:r>
      <w:r w:rsidR="0051458D" w:rsidRPr="008C0CF0">
        <w:rPr>
          <w:rFonts w:ascii="Times New Roman" w:hAnsi="Times New Roman" w:cs="Times New Roman"/>
          <w:sz w:val="24"/>
          <w:szCs w:val="24"/>
        </w:rPr>
        <w:t xml:space="preserve"> utrošiti sredstva u iznosu iz stavka 2. ovog članka u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godini, a navedeni iznos uključen je i u Proračun Grada Samobora i projekciju za 202</w:t>
      </w:r>
      <w:r w:rsidR="00946711">
        <w:rPr>
          <w:rFonts w:ascii="Times New Roman" w:hAnsi="Times New Roman" w:cs="Times New Roman"/>
          <w:sz w:val="24"/>
          <w:szCs w:val="24"/>
        </w:rPr>
        <w:t>3</w:t>
      </w:r>
      <w:r w:rsidR="0051458D" w:rsidRPr="008C0CF0">
        <w:rPr>
          <w:rFonts w:ascii="Times New Roman" w:hAnsi="Times New Roman" w:cs="Times New Roman"/>
          <w:sz w:val="24"/>
          <w:szCs w:val="24"/>
        </w:rPr>
        <w:t>. i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godinu, u 202</w:t>
      </w:r>
      <w:r w:rsidR="00946711">
        <w:rPr>
          <w:rFonts w:ascii="Times New Roman" w:hAnsi="Times New Roman" w:cs="Times New Roman"/>
          <w:sz w:val="24"/>
          <w:szCs w:val="24"/>
        </w:rPr>
        <w:t>4</w:t>
      </w:r>
      <w:r w:rsidR="0051458D" w:rsidRPr="008C0CF0">
        <w:rPr>
          <w:rFonts w:ascii="Times New Roman" w:hAnsi="Times New Roman" w:cs="Times New Roman"/>
          <w:sz w:val="24"/>
          <w:szCs w:val="24"/>
        </w:rPr>
        <w:t>. godini.</w:t>
      </w:r>
    </w:p>
    <w:p w14:paraId="181006EF" w14:textId="77777777" w:rsidR="0051458D" w:rsidRDefault="0051458D" w:rsidP="00F26FF8">
      <w:pPr>
        <w:pStyle w:val="Obinitekst"/>
        <w:ind w:firstLine="709"/>
        <w:jc w:val="both"/>
        <w:rPr>
          <w:rFonts w:ascii="Times New Roman" w:hAnsi="Times New Roman" w:cs="Times New Roman"/>
          <w:sz w:val="24"/>
          <w:szCs w:val="24"/>
        </w:rPr>
      </w:pPr>
    </w:p>
    <w:p w14:paraId="31004E7D" w14:textId="71F47F73" w:rsidR="00FA30FA" w:rsidRPr="004A2753" w:rsidRDefault="00FA30FA" w:rsidP="009D408B">
      <w:pPr>
        <w:jc w:val="center"/>
        <w:outlineLvl w:val="0"/>
        <w:rPr>
          <w:b/>
          <w:sz w:val="24"/>
          <w:szCs w:val="24"/>
        </w:rPr>
      </w:pPr>
      <w:r w:rsidRPr="004D16BF">
        <w:rPr>
          <w:b/>
          <w:sz w:val="24"/>
          <w:szCs w:val="24"/>
        </w:rPr>
        <w:t xml:space="preserve">Članak </w:t>
      </w:r>
      <w:r w:rsidR="00E04D50" w:rsidRPr="004D16BF">
        <w:rPr>
          <w:b/>
          <w:sz w:val="24"/>
          <w:szCs w:val="24"/>
        </w:rPr>
        <w:t>9</w:t>
      </w:r>
      <w:r w:rsidRPr="004D16BF">
        <w:rPr>
          <w:b/>
          <w:sz w:val="24"/>
          <w:szCs w:val="24"/>
        </w:rPr>
        <w:t>.</w:t>
      </w:r>
    </w:p>
    <w:p w14:paraId="17DA9AD2" w14:textId="77777777" w:rsidR="00365DA5"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izvršava naplatom prihoda i doznakom sredstava korisnicima mjesečno ili u drugim rokovima utvrđenim programima javnih potreba Grada, a za korisnike u sustavu lokalne riznice proračuna prema odobrenim zahtjevima, u skladu s raspoloživim sredstvima</w:t>
      </w:r>
      <w:r w:rsidR="00365DA5">
        <w:rPr>
          <w:rFonts w:ascii="Times New Roman" w:hAnsi="Times New Roman" w:cs="Times New Roman"/>
          <w:sz w:val="24"/>
          <w:szCs w:val="24"/>
        </w:rPr>
        <w:t>.</w:t>
      </w:r>
    </w:p>
    <w:p w14:paraId="73CFE673" w14:textId="09959AFD" w:rsidR="00585557" w:rsidRDefault="00365DA5" w:rsidP="00125755">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Iznimno od stavka 1. ovog članka, </w:t>
      </w:r>
      <w:r w:rsidR="002C5B96">
        <w:rPr>
          <w:rFonts w:ascii="Times New Roman" w:hAnsi="Times New Roman" w:cs="Times New Roman"/>
          <w:sz w:val="24"/>
          <w:szCs w:val="24"/>
        </w:rPr>
        <w:t xml:space="preserve">za </w:t>
      </w:r>
      <w:r w:rsidR="002C5B96" w:rsidRPr="00CB4BFE">
        <w:rPr>
          <w:rFonts w:ascii="Times New Roman" w:hAnsi="Times New Roman" w:cs="Times New Roman"/>
          <w:sz w:val="24"/>
          <w:szCs w:val="24"/>
        </w:rPr>
        <w:t>financiranje plaća i ostalih rashoda za zaposlene osnovnih škola, koja se sredstva osiguravaju u državnom proračunu</w:t>
      </w:r>
      <w:r w:rsidR="002C5B96">
        <w:rPr>
          <w:rFonts w:ascii="Times New Roman" w:hAnsi="Times New Roman" w:cs="Times New Roman"/>
          <w:sz w:val="24"/>
          <w:szCs w:val="24"/>
        </w:rPr>
        <w:t xml:space="preserve">, </w:t>
      </w:r>
      <w:r>
        <w:rPr>
          <w:rFonts w:ascii="Times New Roman" w:hAnsi="Times New Roman" w:cs="Times New Roman"/>
          <w:sz w:val="24"/>
          <w:szCs w:val="24"/>
        </w:rPr>
        <w:t xml:space="preserve">prihodi i rashodi evidentirat će se </w:t>
      </w:r>
      <w:r w:rsidR="002C5B96">
        <w:rPr>
          <w:rFonts w:ascii="Times New Roman" w:hAnsi="Times New Roman" w:cs="Times New Roman"/>
          <w:sz w:val="24"/>
          <w:szCs w:val="24"/>
        </w:rPr>
        <w:t xml:space="preserve">na način </w:t>
      </w:r>
      <w:r w:rsidR="00401D97">
        <w:rPr>
          <w:rFonts w:ascii="Times New Roman" w:hAnsi="Times New Roman" w:cs="Times New Roman"/>
          <w:sz w:val="24"/>
          <w:szCs w:val="24"/>
        </w:rPr>
        <w:t>utvrđen</w:t>
      </w:r>
      <w:r w:rsidR="002C5B96">
        <w:rPr>
          <w:rFonts w:ascii="Times New Roman" w:hAnsi="Times New Roman" w:cs="Times New Roman"/>
          <w:sz w:val="24"/>
          <w:szCs w:val="24"/>
        </w:rPr>
        <w:t xml:space="preserve"> uputom iz članka 3. stavka 1. ove Odluke</w:t>
      </w:r>
      <w:r w:rsidR="00125755" w:rsidRPr="004A2753">
        <w:rPr>
          <w:rFonts w:ascii="Times New Roman" w:hAnsi="Times New Roman" w:cs="Times New Roman"/>
          <w:sz w:val="24"/>
          <w:szCs w:val="24"/>
        </w:rPr>
        <w:t>.</w:t>
      </w:r>
    </w:p>
    <w:p w14:paraId="09C8D034" w14:textId="77777777" w:rsidR="00125755" w:rsidRPr="004A2753"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po zahtjevima proračunskih korisnika uplaćuju se </w:t>
      </w:r>
      <w:r w:rsidR="00621378" w:rsidRPr="004A2753">
        <w:rPr>
          <w:rFonts w:ascii="Times New Roman" w:hAnsi="Times New Roman" w:cs="Times New Roman"/>
          <w:sz w:val="24"/>
          <w:szCs w:val="24"/>
        </w:rPr>
        <w:t xml:space="preserve">izravno dobavljaču ili </w:t>
      </w:r>
      <w:r w:rsidRPr="004A2753">
        <w:rPr>
          <w:rFonts w:ascii="Times New Roman" w:hAnsi="Times New Roman" w:cs="Times New Roman"/>
          <w:sz w:val="24"/>
          <w:szCs w:val="24"/>
        </w:rPr>
        <w:t xml:space="preserve">na </w:t>
      </w:r>
      <w:r w:rsidR="00B57947">
        <w:rPr>
          <w:rFonts w:ascii="Times New Roman" w:hAnsi="Times New Roman" w:cs="Times New Roman"/>
          <w:sz w:val="24"/>
          <w:szCs w:val="24"/>
        </w:rPr>
        <w:t>transakcijski</w:t>
      </w:r>
      <w:r w:rsidRPr="004A2753">
        <w:rPr>
          <w:rFonts w:ascii="Times New Roman" w:hAnsi="Times New Roman" w:cs="Times New Roman"/>
          <w:sz w:val="24"/>
          <w:szCs w:val="24"/>
        </w:rPr>
        <w:t xml:space="preserve"> račun</w:t>
      </w:r>
      <w:r w:rsidR="00621378" w:rsidRPr="004A2753">
        <w:rPr>
          <w:rFonts w:ascii="Times New Roman" w:hAnsi="Times New Roman" w:cs="Times New Roman"/>
          <w:sz w:val="24"/>
          <w:szCs w:val="24"/>
        </w:rPr>
        <w:t xml:space="preserve"> proračunsk</w:t>
      </w:r>
      <w:r w:rsidR="00B57947">
        <w:rPr>
          <w:rFonts w:ascii="Times New Roman" w:hAnsi="Times New Roman" w:cs="Times New Roman"/>
          <w:sz w:val="24"/>
          <w:szCs w:val="24"/>
        </w:rPr>
        <w:t>og</w:t>
      </w:r>
      <w:r w:rsidR="00621378" w:rsidRPr="004A2753">
        <w:rPr>
          <w:rFonts w:ascii="Times New Roman" w:hAnsi="Times New Roman" w:cs="Times New Roman"/>
          <w:sz w:val="24"/>
          <w:szCs w:val="24"/>
        </w:rPr>
        <w:t xml:space="preserve"> korisnika</w:t>
      </w:r>
      <w:r w:rsidRPr="004A2753">
        <w:rPr>
          <w:rFonts w:ascii="Times New Roman" w:hAnsi="Times New Roman" w:cs="Times New Roman"/>
          <w:sz w:val="24"/>
          <w:szCs w:val="24"/>
        </w:rPr>
        <w:t xml:space="preserve">. </w:t>
      </w:r>
    </w:p>
    <w:p w14:paraId="77E80945" w14:textId="36BEF55F" w:rsidR="00125755"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za plaće i naknade ostalim korisnicima doznačuju se mjesečno </w:t>
      </w:r>
      <w:r w:rsidR="00E87DD9" w:rsidRPr="002F3F65">
        <w:rPr>
          <w:rFonts w:ascii="Times New Roman" w:hAnsi="Times New Roman" w:cs="Times New Roman"/>
          <w:sz w:val="24"/>
          <w:szCs w:val="24"/>
        </w:rPr>
        <w:t>u visini dvanaestine proračunom planiranih sredstava</w:t>
      </w:r>
      <w:r w:rsidRPr="004A2753">
        <w:rPr>
          <w:rFonts w:ascii="Times New Roman" w:hAnsi="Times New Roman" w:cs="Times New Roman"/>
          <w:sz w:val="24"/>
          <w:szCs w:val="24"/>
        </w:rPr>
        <w:t>, najkasnije do petnaestog u mjesecu za protekli mjesec.</w:t>
      </w:r>
    </w:p>
    <w:p w14:paraId="5D621DBD" w14:textId="77777777" w:rsidR="00B07161" w:rsidRDefault="00B07161" w:rsidP="00125755">
      <w:pPr>
        <w:pStyle w:val="Obinitekst"/>
        <w:ind w:firstLine="709"/>
        <w:jc w:val="both"/>
        <w:rPr>
          <w:rFonts w:ascii="Times New Roman" w:hAnsi="Times New Roman" w:cs="Times New Roman"/>
          <w:sz w:val="24"/>
          <w:szCs w:val="24"/>
        </w:rPr>
      </w:pPr>
    </w:p>
    <w:p w14:paraId="11111A44" w14:textId="2A3E6413" w:rsidR="00BF356D" w:rsidRPr="004A2753" w:rsidRDefault="00BF356D" w:rsidP="009D408B">
      <w:pPr>
        <w:jc w:val="center"/>
        <w:rPr>
          <w:sz w:val="24"/>
          <w:szCs w:val="24"/>
        </w:rPr>
      </w:pPr>
      <w:r w:rsidRPr="004A2753">
        <w:rPr>
          <w:b/>
          <w:sz w:val="24"/>
          <w:szCs w:val="24"/>
        </w:rPr>
        <w:t xml:space="preserve">Članak </w:t>
      </w:r>
      <w:r w:rsidR="00580C07">
        <w:rPr>
          <w:b/>
          <w:sz w:val="24"/>
          <w:szCs w:val="24"/>
        </w:rPr>
        <w:t>10</w:t>
      </w:r>
      <w:r w:rsidRPr="004A2753">
        <w:rPr>
          <w:b/>
          <w:sz w:val="24"/>
          <w:szCs w:val="24"/>
        </w:rPr>
        <w:t>.</w:t>
      </w:r>
    </w:p>
    <w:p w14:paraId="58296563" w14:textId="3C523C0E" w:rsidR="00125755" w:rsidRPr="004A2753" w:rsidRDefault="00E31302" w:rsidP="009D408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125755" w:rsidRPr="004A2753">
        <w:rPr>
          <w:rFonts w:ascii="Times New Roman" w:hAnsi="Times New Roman" w:cs="Times New Roman"/>
          <w:sz w:val="24"/>
          <w:szCs w:val="24"/>
        </w:rPr>
        <w:t>roračunski korisnici mogu preuzeti obveze na teret tekuće godine samo za namjene i do visine utvrđene financijskim planom, ako su za to ispunjeni svi zakonom i drugim propisima utvrđeni uvjeti.</w:t>
      </w:r>
    </w:p>
    <w:p w14:paraId="79ABCAF8" w14:textId="30F85ABA" w:rsidR="008461E8" w:rsidRDefault="009F7D1E" w:rsidP="009D408B">
      <w:pPr>
        <w:pStyle w:val="Obinitekst"/>
        <w:ind w:firstLine="709"/>
        <w:jc w:val="both"/>
        <w:rPr>
          <w:rFonts w:ascii="Times New Roman" w:hAnsi="Times New Roman" w:cs="Times New Roman"/>
          <w:sz w:val="24"/>
          <w:szCs w:val="24"/>
        </w:rPr>
      </w:pPr>
      <w:r w:rsidRPr="00A36EB4">
        <w:rPr>
          <w:rFonts w:ascii="Times New Roman" w:hAnsi="Times New Roman" w:cs="Times New Roman"/>
          <w:sz w:val="24"/>
          <w:szCs w:val="24"/>
        </w:rPr>
        <w:t>Proračunski korisnici mogu preuzeti obveze po ugovorima koji zahtijevaju plaćanje u sljedećim godinama, neovisno o izvoru financiranja, samo uz suglasnost gradonačelni</w:t>
      </w:r>
      <w:r w:rsidR="00DD629D">
        <w:rPr>
          <w:rFonts w:ascii="Times New Roman" w:hAnsi="Times New Roman" w:cs="Times New Roman"/>
          <w:sz w:val="24"/>
          <w:szCs w:val="24"/>
        </w:rPr>
        <w:t>ce</w:t>
      </w:r>
      <w:r w:rsidRPr="00A36EB4">
        <w:rPr>
          <w:rFonts w:ascii="Times New Roman" w:hAnsi="Times New Roman" w:cs="Times New Roman"/>
          <w:sz w:val="24"/>
          <w:szCs w:val="24"/>
        </w:rPr>
        <w:t xml:space="preserve"> </w:t>
      </w:r>
      <w:r w:rsidRPr="00A36EB4">
        <w:rPr>
          <w:rFonts w:ascii="Times New Roman" w:hAnsi="Times New Roman" w:cs="Times New Roman"/>
          <w:sz w:val="24"/>
          <w:szCs w:val="24"/>
        </w:rPr>
        <w:lastRenderedPageBreak/>
        <w:t>odnosno Gradskog vijeća, sukladno Statutu Grada Samobora</w:t>
      </w:r>
      <w:r w:rsidR="006514CB">
        <w:rPr>
          <w:rFonts w:ascii="Times New Roman" w:hAnsi="Times New Roman" w:cs="Times New Roman"/>
          <w:sz w:val="24"/>
          <w:szCs w:val="24"/>
        </w:rPr>
        <w:t xml:space="preserve"> te </w:t>
      </w:r>
      <w:r w:rsidR="006514CB" w:rsidRPr="006514CB">
        <w:rPr>
          <w:rFonts w:ascii="Times New Roman" w:hAnsi="Times New Roman" w:cs="Times New Roman"/>
          <w:sz w:val="24"/>
          <w:szCs w:val="24"/>
        </w:rPr>
        <w:t>odredbama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propisa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kojima</w:t>
      </w:r>
      <w:r w:rsidR="006F1AE3">
        <w:rPr>
          <w:rFonts w:ascii="Times New Roman" w:hAnsi="Times New Roman" w:cs="Times New Roman"/>
          <w:sz w:val="24"/>
          <w:szCs w:val="24"/>
        </w:rPr>
        <w:t xml:space="preserve"> </w:t>
      </w:r>
      <w:r w:rsidR="006514CB" w:rsidRPr="006514CB">
        <w:rPr>
          <w:rFonts w:ascii="Times New Roman" w:hAnsi="Times New Roman" w:cs="Times New Roman"/>
          <w:sz w:val="24"/>
          <w:szCs w:val="24"/>
        </w:rPr>
        <w:t>se uređuje područje</w:t>
      </w:r>
      <w:r w:rsidR="008461E8">
        <w:rPr>
          <w:rFonts w:ascii="Times New Roman" w:hAnsi="Times New Roman" w:cs="Times New Roman"/>
          <w:sz w:val="24"/>
          <w:szCs w:val="24"/>
        </w:rPr>
        <w:t xml:space="preserve"> proračun</w:t>
      </w:r>
      <w:r w:rsidR="006514CB">
        <w:rPr>
          <w:rFonts w:ascii="Times New Roman" w:hAnsi="Times New Roman" w:cs="Times New Roman"/>
          <w:sz w:val="24"/>
          <w:szCs w:val="24"/>
        </w:rPr>
        <w:t>a</w:t>
      </w:r>
      <w:r w:rsidR="008461E8">
        <w:rPr>
          <w:rFonts w:ascii="Times New Roman" w:hAnsi="Times New Roman" w:cs="Times New Roman"/>
          <w:sz w:val="24"/>
          <w:szCs w:val="24"/>
        </w:rPr>
        <w:t>.</w:t>
      </w:r>
    </w:p>
    <w:p w14:paraId="371124CC" w14:textId="0AA9C9A0" w:rsidR="00125755" w:rsidRPr="00C73858" w:rsidRDefault="00125755" w:rsidP="009D408B">
      <w:pPr>
        <w:pStyle w:val="Obinitekst"/>
        <w:ind w:firstLine="709"/>
        <w:jc w:val="both"/>
        <w:rPr>
          <w:rFonts w:ascii="Times New Roman" w:hAnsi="Times New Roman" w:cs="Times New Roman"/>
          <w:sz w:val="24"/>
          <w:szCs w:val="24"/>
        </w:rPr>
      </w:pPr>
      <w:r w:rsidRPr="00C73858">
        <w:rPr>
          <w:rFonts w:ascii="Times New Roman" w:hAnsi="Times New Roman" w:cs="Times New Roman"/>
          <w:sz w:val="24"/>
          <w:szCs w:val="24"/>
        </w:rPr>
        <w:t>Iznimno od stavka 1. i 2. ovog članka, ovo ograničenje ne primjenjuje se na obveze preuzete na temelju međunarodnih sporazuma i projekata sufinanciranih iz sredstava Europske unije</w:t>
      </w:r>
      <w:r w:rsidR="00247C86" w:rsidRPr="00C73858">
        <w:rPr>
          <w:rFonts w:ascii="Times New Roman" w:hAnsi="Times New Roman" w:cs="Times New Roman"/>
          <w:sz w:val="24"/>
          <w:szCs w:val="24"/>
        </w:rPr>
        <w:t>, te za rashode za redovno poslovanje koji nastaju kontinuirano</w:t>
      </w:r>
      <w:r w:rsidR="00F410E6" w:rsidRPr="00C73858">
        <w:rPr>
          <w:rFonts w:ascii="Times New Roman" w:hAnsi="Times New Roman" w:cs="Times New Roman"/>
          <w:sz w:val="24"/>
          <w:szCs w:val="24"/>
        </w:rPr>
        <w:t>.</w:t>
      </w:r>
    </w:p>
    <w:p w14:paraId="27BD73A9" w14:textId="77777777" w:rsidR="00125755" w:rsidRPr="004A2753" w:rsidRDefault="00125755" w:rsidP="009D408B">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Plaćanja koja proizlaze iz obveza preuzetih u skladu s ovim člankom proračunski korisnici moraju kao obvezu uključiti u financijski plan u godini u kojoj obveza dospijeva.</w:t>
      </w:r>
    </w:p>
    <w:p w14:paraId="2A0AF429" w14:textId="177DE48D" w:rsidR="00125755" w:rsidRDefault="00125755" w:rsidP="009D408B">
      <w:pPr>
        <w:pStyle w:val="Obinitekst"/>
        <w:ind w:firstLine="709"/>
        <w:jc w:val="both"/>
        <w:rPr>
          <w:rFonts w:ascii="Times New Roman" w:hAnsi="Times New Roman" w:cs="Times New Roman"/>
          <w:sz w:val="24"/>
          <w:szCs w:val="24"/>
        </w:rPr>
      </w:pPr>
    </w:p>
    <w:p w14:paraId="360CBD59" w14:textId="77777777" w:rsidR="0002363B" w:rsidRPr="004A2753" w:rsidRDefault="0002363B" w:rsidP="0002363B">
      <w:pPr>
        <w:jc w:val="center"/>
        <w:rPr>
          <w:sz w:val="24"/>
          <w:szCs w:val="24"/>
        </w:rPr>
      </w:pPr>
      <w:r w:rsidRPr="004A2753">
        <w:rPr>
          <w:b/>
          <w:sz w:val="24"/>
          <w:szCs w:val="24"/>
        </w:rPr>
        <w:t>Članak 1</w:t>
      </w:r>
      <w:r>
        <w:rPr>
          <w:b/>
          <w:sz w:val="24"/>
          <w:szCs w:val="24"/>
        </w:rPr>
        <w:t>1</w:t>
      </w:r>
      <w:r w:rsidRPr="004A2753">
        <w:rPr>
          <w:b/>
          <w:sz w:val="24"/>
          <w:szCs w:val="24"/>
        </w:rPr>
        <w:t>.</w:t>
      </w:r>
    </w:p>
    <w:p w14:paraId="213F2446" w14:textId="480517D5" w:rsidR="00C07E83" w:rsidRPr="0002363B" w:rsidRDefault="009B3D91" w:rsidP="00165216">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Do </w:t>
      </w:r>
      <w:r w:rsidR="000144FE" w:rsidRPr="0002363B">
        <w:rPr>
          <w:rFonts w:ascii="Times New Roman" w:hAnsi="Times New Roman" w:cs="Times New Roman"/>
          <w:sz w:val="24"/>
          <w:szCs w:val="24"/>
        </w:rPr>
        <w:t>stupanja na snagu</w:t>
      </w:r>
      <w:r w:rsidRPr="0002363B">
        <w:rPr>
          <w:rFonts w:ascii="Times New Roman" w:hAnsi="Times New Roman" w:cs="Times New Roman"/>
          <w:sz w:val="24"/>
          <w:szCs w:val="24"/>
        </w:rPr>
        <w:t xml:space="preserve"> </w:t>
      </w:r>
      <w:r w:rsidR="000144FE" w:rsidRPr="0002363B">
        <w:rPr>
          <w:rFonts w:ascii="Times New Roman" w:hAnsi="Times New Roman" w:cs="Times New Roman"/>
          <w:sz w:val="24"/>
          <w:szCs w:val="24"/>
        </w:rPr>
        <w:t>u</w:t>
      </w:r>
      <w:r w:rsidRPr="0002363B">
        <w:rPr>
          <w:rFonts w:ascii="Times New Roman" w:hAnsi="Times New Roman" w:cs="Times New Roman"/>
          <w:sz w:val="24"/>
          <w:szCs w:val="24"/>
        </w:rPr>
        <w:t xml:space="preserve">redbe </w:t>
      </w:r>
      <w:bookmarkStart w:id="3" w:name="_Hlk87524199"/>
      <w:r w:rsidRPr="0002363B">
        <w:rPr>
          <w:rFonts w:ascii="Times New Roman" w:hAnsi="Times New Roman" w:cs="Times New Roman"/>
          <w:sz w:val="24"/>
          <w:szCs w:val="24"/>
        </w:rPr>
        <w:t xml:space="preserve">Vlade Republike Hrvatske kojom se </w:t>
      </w:r>
      <w:r w:rsidR="000144FE" w:rsidRPr="0002363B">
        <w:rPr>
          <w:rFonts w:ascii="Times New Roman" w:hAnsi="Times New Roman" w:cs="Times New Roman"/>
          <w:sz w:val="24"/>
          <w:szCs w:val="24"/>
        </w:rPr>
        <w:t>propisuje način ocjene i postupak odobravanja investicijskih projekata</w:t>
      </w:r>
      <w:bookmarkEnd w:id="3"/>
      <w:r w:rsidRPr="0002363B">
        <w:rPr>
          <w:rFonts w:ascii="Times New Roman" w:hAnsi="Times New Roman" w:cs="Times New Roman"/>
          <w:sz w:val="24"/>
          <w:szCs w:val="24"/>
        </w:rPr>
        <w:t>, o</w:t>
      </w:r>
      <w:r w:rsidR="00C07E83" w:rsidRPr="0002363B">
        <w:rPr>
          <w:rFonts w:ascii="Times New Roman" w:hAnsi="Times New Roman" w:cs="Times New Roman"/>
          <w:sz w:val="24"/>
          <w:szCs w:val="24"/>
        </w:rPr>
        <w:t xml:space="preserve">bveze po investicijskim projektima mogu se </w:t>
      </w:r>
      <w:bookmarkStart w:id="4" w:name="_Hlk87524252"/>
      <w:r w:rsidR="00C07E83" w:rsidRPr="0002363B">
        <w:rPr>
          <w:rFonts w:ascii="Times New Roman" w:hAnsi="Times New Roman" w:cs="Times New Roman"/>
          <w:sz w:val="24"/>
          <w:szCs w:val="24"/>
        </w:rPr>
        <w:t>preuzimati tek po provedenom stručnom vrednovanju i ocijenjenoj opravdanosti i učinkovitosti investicijskog projekta</w:t>
      </w:r>
      <w:r w:rsidRPr="0002363B">
        <w:rPr>
          <w:rFonts w:ascii="Times New Roman" w:hAnsi="Times New Roman" w:cs="Times New Roman"/>
          <w:sz w:val="24"/>
          <w:szCs w:val="24"/>
        </w:rPr>
        <w:t xml:space="preserve"> sukladno Uputi za procjenu opravdanosti i učinkovitosti investicijskih projekata i ulaganja Grada Samobora </w:t>
      </w:r>
      <w:r w:rsidRPr="0002363B">
        <w:rPr>
          <w:rFonts w:ascii="Times New Roman" w:hAnsi="Times New Roman" w:cs="Times New Roman"/>
          <w:sz w:val="24"/>
        </w:rPr>
        <w:t>(Služben</w:t>
      </w:r>
      <w:r w:rsidRPr="0002363B">
        <w:rPr>
          <w:rFonts w:ascii="Times New Roman" w:hAnsi="Times New Roman"/>
          <w:sz w:val="24"/>
        </w:rPr>
        <w:t>e</w:t>
      </w:r>
      <w:r w:rsidRPr="0002363B">
        <w:rPr>
          <w:rFonts w:ascii="Times New Roman" w:hAnsi="Times New Roman" w:cs="Times New Roman"/>
          <w:sz w:val="24"/>
        </w:rPr>
        <w:t xml:space="preserve"> vijesti Grada Samobora br. 3/20. i 5/20.)</w:t>
      </w:r>
      <w:r w:rsidR="00C07E83" w:rsidRPr="0002363B">
        <w:rPr>
          <w:rFonts w:ascii="Times New Roman" w:hAnsi="Times New Roman" w:cs="Times New Roman"/>
          <w:sz w:val="24"/>
          <w:szCs w:val="24"/>
        </w:rPr>
        <w:t xml:space="preserve">, te u skladu s osiguranim sredstvima u </w:t>
      </w:r>
      <w:r w:rsidR="00DD629D" w:rsidRPr="0002363B">
        <w:rPr>
          <w:rFonts w:ascii="Times New Roman" w:hAnsi="Times New Roman" w:cs="Times New Roman"/>
          <w:sz w:val="24"/>
          <w:szCs w:val="24"/>
        </w:rPr>
        <w:t>P</w:t>
      </w:r>
      <w:r w:rsidR="00C07E83" w:rsidRPr="0002363B">
        <w:rPr>
          <w:rFonts w:ascii="Times New Roman" w:hAnsi="Times New Roman" w:cs="Times New Roman"/>
          <w:sz w:val="24"/>
          <w:szCs w:val="24"/>
        </w:rPr>
        <w:t>roračunu.</w:t>
      </w:r>
      <w:bookmarkEnd w:id="4"/>
    </w:p>
    <w:p w14:paraId="0670252B" w14:textId="77777777" w:rsidR="00165216" w:rsidRPr="0002363B" w:rsidRDefault="00165216" w:rsidP="00165216">
      <w:pPr>
        <w:pStyle w:val="Obinitekst"/>
        <w:ind w:firstLine="709"/>
        <w:jc w:val="both"/>
        <w:rPr>
          <w:rFonts w:ascii="Times New Roman" w:hAnsi="Times New Roman" w:cs="Times New Roman"/>
          <w:sz w:val="24"/>
          <w:szCs w:val="24"/>
        </w:rPr>
      </w:pPr>
    </w:p>
    <w:p w14:paraId="0145939A" w14:textId="1017AD5C" w:rsidR="00FA30FA" w:rsidRPr="004A2753" w:rsidRDefault="00FA30FA" w:rsidP="00AA2D73">
      <w:pPr>
        <w:jc w:val="center"/>
        <w:rPr>
          <w:sz w:val="24"/>
          <w:szCs w:val="24"/>
        </w:rPr>
      </w:pPr>
      <w:r w:rsidRPr="004A2753">
        <w:rPr>
          <w:b/>
          <w:sz w:val="24"/>
          <w:szCs w:val="24"/>
        </w:rPr>
        <w:t xml:space="preserve">Članak </w:t>
      </w:r>
      <w:r w:rsidR="00302A11" w:rsidRPr="004A2753">
        <w:rPr>
          <w:b/>
          <w:sz w:val="24"/>
          <w:szCs w:val="24"/>
        </w:rPr>
        <w:t>1</w:t>
      </w:r>
      <w:r w:rsidR="0002363B">
        <w:rPr>
          <w:b/>
          <w:sz w:val="24"/>
          <w:szCs w:val="24"/>
        </w:rPr>
        <w:t>2</w:t>
      </w:r>
      <w:r w:rsidRPr="004A2753">
        <w:rPr>
          <w:b/>
          <w:sz w:val="24"/>
          <w:szCs w:val="24"/>
        </w:rPr>
        <w:t>.</w:t>
      </w:r>
    </w:p>
    <w:p w14:paraId="653C3217"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Proračuna mogu se koristiti samo za namjene i do visine planiranih rashoda utvrđenih u Posebnom dijelu proračuna. </w:t>
      </w:r>
    </w:p>
    <w:p w14:paraId="4F54C512" w14:textId="11F2B716" w:rsidR="00156CEB" w:rsidRPr="00D1230F" w:rsidRDefault="00156CEB" w:rsidP="00AA606E">
      <w:pPr>
        <w:pStyle w:val="Obinitekst"/>
        <w:ind w:firstLine="709"/>
        <w:jc w:val="both"/>
        <w:rPr>
          <w:rFonts w:ascii="Times New Roman" w:hAnsi="Times New Roman" w:cs="Times New Roman"/>
          <w:sz w:val="24"/>
          <w:szCs w:val="24"/>
        </w:rPr>
      </w:pPr>
      <w:r w:rsidRPr="00D1230F">
        <w:rPr>
          <w:rFonts w:ascii="Times New Roman" w:hAnsi="Times New Roman" w:cs="Times New Roman"/>
          <w:sz w:val="24"/>
          <w:szCs w:val="24"/>
        </w:rPr>
        <w:t>Prilikom sastavljanja ugovora ili drugog dokumenta u kojem su definirana prava i obveze primatelja transfera i isplatitelja, a kojim se odobrava transfer odnosno dodjela sredstava potrebno je odrediti pravo Grada, nadležnog upravnog tijela, da kod primatelja transfera iz proračuna provodi kontrolu utroška dodijeljenih sredstava kao i mogućnost obustave odnosno povrata doznačenih sredstava u proračun Grada Samobora u slučaju nezakonitog i nenamjenskog trošenja sredstava od strane krajnjeg korisnika, uz pripadajuću zakonsku zateznu kamatu od dana isplate, i to u roku od 30 dana od dana podnošenja zahtjeva o povratu nezakonitog i nenamjenskog trošenja sredstava.</w:t>
      </w:r>
    </w:p>
    <w:p w14:paraId="1A690BC8" w14:textId="307CB4A9"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Prava i obveze ovlaštenog nalogodavca za izvršavanje proračuna ima gradonačelni</w:t>
      </w:r>
      <w:r w:rsidR="00382895">
        <w:rPr>
          <w:rFonts w:ascii="Times New Roman" w:hAnsi="Times New Roman" w:cs="Times New Roman"/>
          <w:sz w:val="24"/>
          <w:szCs w:val="24"/>
        </w:rPr>
        <w:t>ca</w:t>
      </w:r>
      <w:r w:rsidRPr="004A2753">
        <w:rPr>
          <w:rFonts w:ascii="Times New Roman" w:hAnsi="Times New Roman" w:cs="Times New Roman"/>
          <w:sz w:val="24"/>
          <w:szCs w:val="24"/>
        </w:rPr>
        <w:t>, koj</w:t>
      </w:r>
      <w:r w:rsidR="00382895">
        <w:rPr>
          <w:rFonts w:ascii="Times New Roman" w:hAnsi="Times New Roman" w:cs="Times New Roman"/>
          <w:sz w:val="24"/>
          <w:szCs w:val="24"/>
        </w:rPr>
        <w:t>a</w:t>
      </w:r>
      <w:r w:rsidRPr="004A2753">
        <w:rPr>
          <w:rFonts w:ascii="Times New Roman" w:hAnsi="Times New Roman" w:cs="Times New Roman"/>
          <w:sz w:val="24"/>
          <w:szCs w:val="24"/>
        </w:rPr>
        <w:t xml:space="preserve"> ima pravo obustaviti izvršenje akata o korištenju proračunskih sredstava koji nisu u skladu </w:t>
      </w:r>
      <w:r w:rsidRPr="00B07161">
        <w:rPr>
          <w:rFonts w:ascii="Times New Roman" w:hAnsi="Times New Roman" w:cs="Times New Roman"/>
          <w:sz w:val="24"/>
          <w:szCs w:val="24"/>
        </w:rPr>
        <w:t>sa zakonom,</w:t>
      </w:r>
      <w:r w:rsidRPr="004A2753">
        <w:rPr>
          <w:rFonts w:ascii="Times New Roman" w:hAnsi="Times New Roman" w:cs="Times New Roman"/>
          <w:sz w:val="24"/>
          <w:szCs w:val="24"/>
        </w:rPr>
        <w:t xml:space="preserve"> Proračunom i ovom Odlukom. </w:t>
      </w:r>
    </w:p>
    <w:p w14:paraId="4AF5A9DC"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Svaka isplata iz Proračuna mora se temeljiti na vjerodostojnoj knjigovodstvenoj ispravi.</w:t>
      </w:r>
    </w:p>
    <w:p w14:paraId="4D822B39" w14:textId="77777777"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Pročelnik upravnog tijela mora prije isplate provjeriti ispravu te svojim potpisom potvrditi pravni temelj i visinu obveze koja proizlazi iz isprave odnosno vjerodostojnost, istinitost, urednost i izvršenu kontrolu knjigovodstvene isprave, uz oznaku </w:t>
      </w:r>
      <w:r w:rsidR="00E20E53">
        <w:rPr>
          <w:rFonts w:ascii="Times New Roman" w:hAnsi="Times New Roman" w:cs="Times New Roman"/>
          <w:sz w:val="24"/>
          <w:szCs w:val="24"/>
        </w:rPr>
        <w:t>terećenja stavke Proračuna</w:t>
      </w:r>
      <w:r w:rsidRPr="004A2753">
        <w:rPr>
          <w:rFonts w:ascii="Times New Roman" w:hAnsi="Times New Roman" w:cs="Times New Roman"/>
          <w:sz w:val="24"/>
          <w:szCs w:val="24"/>
        </w:rPr>
        <w:t xml:space="preserve">. </w:t>
      </w:r>
    </w:p>
    <w:p w14:paraId="15C0FC6E" w14:textId="3AA2A75E" w:rsidR="00125755"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Nalog za plaćanje izdaje gradonačeln</w:t>
      </w:r>
      <w:r w:rsidR="00382895">
        <w:rPr>
          <w:rFonts w:ascii="Times New Roman" w:hAnsi="Times New Roman" w:cs="Times New Roman"/>
          <w:sz w:val="24"/>
          <w:szCs w:val="24"/>
        </w:rPr>
        <w:t>ica</w:t>
      </w:r>
      <w:r w:rsidRPr="004A2753">
        <w:rPr>
          <w:rFonts w:ascii="Times New Roman" w:hAnsi="Times New Roman" w:cs="Times New Roman"/>
          <w:sz w:val="24"/>
          <w:szCs w:val="24"/>
        </w:rPr>
        <w:t>, odnosno osoba kojoj gradonačelni</w:t>
      </w:r>
      <w:r w:rsidR="00382895">
        <w:rPr>
          <w:rFonts w:ascii="Times New Roman" w:hAnsi="Times New Roman" w:cs="Times New Roman"/>
          <w:sz w:val="24"/>
          <w:szCs w:val="24"/>
        </w:rPr>
        <w:t>ca</w:t>
      </w:r>
      <w:r w:rsidRPr="004A2753">
        <w:rPr>
          <w:rFonts w:ascii="Times New Roman" w:hAnsi="Times New Roman" w:cs="Times New Roman"/>
          <w:sz w:val="24"/>
          <w:szCs w:val="24"/>
        </w:rPr>
        <w:t xml:space="preserve"> pisanim ovlaštenjem dodijeli ovlasti i odgovornosti za izvršenje naloga.</w:t>
      </w:r>
    </w:p>
    <w:p w14:paraId="506B6B6A" w14:textId="77777777" w:rsidR="003F395B" w:rsidRPr="0002363B" w:rsidRDefault="003F395B" w:rsidP="00AA2D73">
      <w:pPr>
        <w:pStyle w:val="Obinitekst"/>
        <w:ind w:firstLine="709"/>
        <w:jc w:val="both"/>
        <w:rPr>
          <w:rFonts w:ascii="Times New Roman" w:hAnsi="Times New Roman" w:cs="Times New Roman"/>
          <w:sz w:val="24"/>
          <w:szCs w:val="24"/>
        </w:rPr>
      </w:pPr>
    </w:p>
    <w:p w14:paraId="5F51662E" w14:textId="148E72D2" w:rsidR="00F262D9" w:rsidRPr="004A2753" w:rsidRDefault="00F262D9" w:rsidP="00F262D9">
      <w:pPr>
        <w:jc w:val="center"/>
        <w:rPr>
          <w:b/>
          <w:sz w:val="24"/>
          <w:szCs w:val="24"/>
        </w:rPr>
      </w:pPr>
      <w:r w:rsidRPr="004A2753">
        <w:rPr>
          <w:b/>
          <w:sz w:val="24"/>
          <w:szCs w:val="24"/>
        </w:rPr>
        <w:t>Član</w:t>
      </w:r>
      <w:r w:rsidR="00CA4211">
        <w:rPr>
          <w:b/>
          <w:sz w:val="24"/>
          <w:szCs w:val="24"/>
        </w:rPr>
        <w:t>ak 1</w:t>
      </w:r>
      <w:r w:rsidR="0002363B">
        <w:rPr>
          <w:b/>
          <w:sz w:val="24"/>
          <w:szCs w:val="24"/>
        </w:rPr>
        <w:t>3</w:t>
      </w:r>
      <w:r w:rsidRPr="004A2753">
        <w:rPr>
          <w:b/>
          <w:sz w:val="24"/>
          <w:szCs w:val="24"/>
        </w:rPr>
        <w:t>.</w:t>
      </w:r>
    </w:p>
    <w:p w14:paraId="50C9EA12" w14:textId="77777777"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Prijedlozi odluka i drugih akata moraju sadržavati fiskalnu procjenu posljedica za proračun iz koje mora biti razvidno povećavaju li se ili smanjuju prihodi ili rashodi proračuna za proračunsku godinu te projekciju za dvije naredne godine. </w:t>
      </w:r>
    </w:p>
    <w:p w14:paraId="6D259BF0" w14:textId="77777777"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Financijska procjena mora obuhvatiti prijedlog za pokrivanje povećanih rashoda i izdataka proračuna, prijedlog za nadomjestak smanjenih prihoda i primitaka proračuna te prethodno pribavljenu suglasnost Upravnog odjela za financije ako ti prijedlozi imaju fiskalni učinak na proračun, odnosno mišljenje Upravnog odjela za financije na izjavu predlagatelja da nemaju fiskalni učinak na proračun, u skladu s posebnim propisima.</w:t>
      </w:r>
    </w:p>
    <w:p w14:paraId="56DC3980" w14:textId="6E40DD6B" w:rsidR="009207ED" w:rsidRDefault="009207ED" w:rsidP="00F262D9">
      <w:pPr>
        <w:pStyle w:val="Obinitekst"/>
        <w:ind w:firstLine="709"/>
        <w:jc w:val="both"/>
        <w:rPr>
          <w:rFonts w:ascii="Times New Roman" w:hAnsi="Times New Roman" w:cs="Times New Roman"/>
          <w:sz w:val="24"/>
          <w:szCs w:val="24"/>
        </w:rPr>
      </w:pPr>
    </w:p>
    <w:p w14:paraId="497B33F4" w14:textId="1684E8A4" w:rsidR="009C3DD2" w:rsidRDefault="009C3DD2" w:rsidP="00F262D9">
      <w:pPr>
        <w:pStyle w:val="Obinitekst"/>
        <w:ind w:firstLine="709"/>
        <w:jc w:val="both"/>
        <w:rPr>
          <w:rFonts w:ascii="Times New Roman" w:hAnsi="Times New Roman" w:cs="Times New Roman"/>
          <w:sz w:val="24"/>
          <w:szCs w:val="24"/>
        </w:rPr>
      </w:pPr>
    </w:p>
    <w:p w14:paraId="03DD9C9F" w14:textId="77777777" w:rsidR="009C3DD2" w:rsidRPr="004A2753" w:rsidRDefault="009C3DD2" w:rsidP="00F262D9">
      <w:pPr>
        <w:pStyle w:val="Obinitekst"/>
        <w:ind w:firstLine="709"/>
        <w:jc w:val="both"/>
        <w:rPr>
          <w:rFonts w:ascii="Times New Roman" w:hAnsi="Times New Roman" w:cs="Times New Roman"/>
          <w:sz w:val="24"/>
          <w:szCs w:val="24"/>
        </w:rPr>
      </w:pPr>
    </w:p>
    <w:p w14:paraId="5996D251" w14:textId="65BCAC14" w:rsidR="00FA30FA" w:rsidRPr="00FB28A0" w:rsidRDefault="00356604" w:rsidP="00C63730">
      <w:pPr>
        <w:jc w:val="center"/>
        <w:rPr>
          <w:b/>
          <w:sz w:val="24"/>
          <w:szCs w:val="24"/>
        </w:rPr>
      </w:pPr>
      <w:r w:rsidRPr="00FB28A0">
        <w:rPr>
          <w:b/>
          <w:sz w:val="24"/>
          <w:szCs w:val="24"/>
        </w:rPr>
        <w:lastRenderedPageBreak/>
        <w:t xml:space="preserve">Članak </w:t>
      </w:r>
      <w:r w:rsidR="00302A11" w:rsidRPr="00FB28A0">
        <w:rPr>
          <w:b/>
          <w:sz w:val="24"/>
          <w:szCs w:val="24"/>
        </w:rPr>
        <w:t>1</w:t>
      </w:r>
      <w:r w:rsidR="0002363B">
        <w:rPr>
          <w:b/>
          <w:sz w:val="24"/>
          <w:szCs w:val="24"/>
        </w:rPr>
        <w:t>4</w:t>
      </w:r>
      <w:r w:rsidR="00FA30FA" w:rsidRPr="00FB28A0">
        <w:rPr>
          <w:b/>
          <w:sz w:val="24"/>
          <w:szCs w:val="24"/>
        </w:rPr>
        <w:t>.</w:t>
      </w:r>
    </w:p>
    <w:p w14:paraId="0A0F6012" w14:textId="3196B760" w:rsidR="005353FF"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U Razdjelu </w:t>
      </w:r>
      <w:r w:rsidR="00A52FC8" w:rsidRPr="0002363B">
        <w:rPr>
          <w:rFonts w:ascii="Times New Roman" w:hAnsi="Times New Roman" w:cs="Times New Roman"/>
          <w:sz w:val="24"/>
          <w:szCs w:val="24"/>
        </w:rPr>
        <w:t>00</w:t>
      </w:r>
      <w:r w:rsidRPr="0002363B">
        <w:rPr>
          <w:rFonts w:ascii="Times New Roman" w:hAnsi="Times New Roman" w:cs="Times New Roman"/>
          <w:sz w:val="24"/>
          <w:szCs w:val="24"/>
        </w:rPr>
        <w:t xml:space="preserve">2 </w:t>
      </w:r>
      <w:r w:rsidR="009A701C" w:rsidRPr="0002363B">
        <w:rPr>
          <w:rFonts w:ascii="Times New Roman" w:hAnsi="Times New Roman" w:cs="Times New Roman"/>
          <w:sz w:val="24"/>
          <w:szCs w:val="24"/>
        </w:rPr>
        <w:t>Gradonačelnica</w:t>
      </w:r>
      <w:r w:rsidRPr="0002363B">
        <w:rPr>
          <w:rFonts w:ascii="Times New Roman" w:hAnsi="Times New Roman" w:cs="Times New Roman"/>
          <w:sz w:val="24"/>
          <w:szCs w:val="24"/>
        </w:rPr>
        <w:t xml:space="preserve">, Programu i Aktivnosti Proračunske zalihe na podskupini računa 385 Izvanredni rashodi Posebnog dijela Proračuna planirana su sredstva </w:t>
      </w:r>
      <w:r w:rsidR="005318B2" w:rsidRPr="0002363B">
        <w:rPr>
          <w:rFonts w:ascii="Times New Roman" w:hAnsi="Times New Roman" w:cs="Times New Roman"/>
          <w:sz w:val="24"/>
          <w:szCs w:val="24"/>
        </w:rPr>
        <w:t xml:space="preserve">proračunske zalihe u iznosu od </w:t>
      </w:r>
      <w:r w:rsidR="0015550D" w:rsidRPr="0002363B">
        <w:rPr>
          <w:rFonts w:ascii="Times New Roman" w:hAnsi="Times New Roman" w:cs="Times New Roman"/>
          <w:sz w:val="24"/>
          <w:szCs w:val="24"/>
        </w:rPr>
        <w:t>1.0</w:t>
      </w:r>
      <w:r w:rsidRPr="0002363B">
        <w:rPr>
          <w:rFonts w:ascii="Times New Roman" w:hAnsi="Times New Roman" w:cs="Times New Roman"/>
          <w:sz w:val="24"/>
          <w:szCs w:val="24"/>
        </w:rPr>
        <w:t>00.000,00 kn.</w:t>
      </w:r>
    </w:p>
    <w:p w14:paraId="13D90F13" w14:textId="671613A2" w:rsidR="00B851FA" w:rsidRPr="0002363B" w:rsidRDefault="005353FF" w:rsidP="00B851FA">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 xml:space="preserve">Sredstva proračunske zalihe koriste se za financiranje rashoda </w:t>
      </w:r>
      <w:r w:rsidR="009A701C" w:rsidRPr="0002363B">
        <w:rPr>
          <w:rFonts w:ascii="Times New Roman" w:hAnsi="Times New Roman" w:cs="Times New Roman"/>
          <w:sz w:val="24"/>
          <w:szCs w:val="24"/>
        </w:rPr>
        <w:t>sukladno odredbama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propisa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kojima</w:t>
      </w:r>
      <w:r w:rsidR="0002363B" w:rsidRPr="0002363B">
        <w:rPr>
          <w:rFonts w:ascii="Times New Roman" w:hAnsi="Times New Roman" w:cs="Times New Roman"/>
          <w:sz w:val="24"/>
          <w:szCs w:val="24"/>
        </w:rPr>
        <w:t xml:space="preserve"> </w:t>
      </w:r>
      <w:r w:rsidR="009A701C" w:rsidRPr="0002363B">
        <w:rPr>
          <w:rFonts w:ascii="Times New Roman" w:hAnsi="Times New Roman" w:cs="Times New Roman"/>
          <w:sz w:val="24"/>
          <w:szCs w:val="24"/>
        </w:rPr>
        <w:t>se uređuje područje proračuna</w:t>
      </w:r>
      <w:r w:rsidR="00B851FA" w:rsidRPr="0002363B">
        <w:rPr>
          <w:rFonts w:ascii="Times New Roman" w:hAnsi="Times New Roman" w:cs="Times New Roman"/>
          <w:sz w:val="24"/>
          <w:szCs w:val="24"/>
        </w:rPr>
        <w:t xml:space="preserve">, a njihovo izvršenje prati se prema prirodnoj vrsti rashoda. </w:t>
      </w:r>
    </w:p>
    <w:p w14:paraId="5EEE4748" w14:textId="12CF001F" w:rsidR="00750536" w:rsidRPr="0002363B" w:rsidRDefault="00750536" w:rsidP="00750536">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O korištenju sredstava proračunske zalihe odlučuje gradonačelnica.</w:t>
      </w:r>
    </w:p>
    <w:p w14:paraId="18379F14" w14:textId="3708941C" w:rsidR="005353FF" w:rsidRPr="0002363B" w:rsidRDefault="00F153FE"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Prilikom odobrenja isplate sredstava na teret proračunske zalihe određuje se način i dinamika isplate, te obveza povrata neutrošenih i nenamjensko utrošenih sredstava proračunske zalihe na račun proračuna</w:t>
      </w:r>
      <w:r w:rsidR="005353FF" w:rsidRPr="0002363B">
        <w:rPr>
          <w:rFonts w:ascii="Times New Roman" w:hAnsi="Times New Roman" w:cs="Times New Roman"/>
          <w:sz w:val="24"/>
          <w:szCs w:val="24"/>
        </w:rPr>
        <w:t>.</w:t>
      </w:r>
    </w:p>
    <w:p w14:paraId="77D8108A" w14:textId="2B8A0EB8" w:rsidR="00487DD0" w:rsidRPr="0002363B" w:rsidRDefault="005B6F9E" w:rsidP="00C36E57">
      <w:pPr>
        <w:pStyle w:val="box453054"/>
        <w:spacing w:before="0" w:beforeAutospacing="0" w:after="0" w:afterAutospacing="0"/>
        <w:ind w:firstLine="709"/>
        <w:jc w:val="both"/>
      </w:pPr>
      <w:r w:rsidRPr="0002363B">
        <w:t xml:space="preserve">Ako se tijekom godine u Proračunu osiguraju sredstva za namjenu za koju su sredstva proračunske zalihe dodijeljena, </w:t>
      </w:r>
      <w:r w:rsidR="00487DD0" w:rsidRPr="0002363B">
        <w:t>sredstva će se preknjižiti iz proračunske zalihe na planiranu poziciju sukladno nalogu pročelnika.</w:t>
      </w:r>
    </w:p>
    <w:p w14:paraId="16CF7F2A" w14:textId="2F20E94B" w:rsidR="005353FF"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Korisnik je dužan nadležnom upravnom tijelu dostaviti izvješće o zakonitom, namjenskom i svrhovitom utrošku dodijeljenih sredstava proračunske zalihe.</w:t>
      </w:r>
    </w:p>
    <w:p w14:paraId="314E3285" w14:textId="77777777" w:rsidR="00960B78" w:rsidRPr="0002363B" w:rsidRDefault="005353FF" w:rsidP="00C63730">
      <w:pPr>
        <w:pStyle w:val="Obinitekst"/>
        <w:ind w:firstLine="709"/>
        <w:jc w:val="both"/>
        <w:rPr>
          <w:rFonts w:ascii="Times New Roman" w:hAnsi="Times New Roman" w:cs="Times New Roman"/>
          <w:sz w:val="24"/>
          <w:szCs w:val="24"/>
        </w:rPr>
      </w:pPr>
      <w:r w:rsidRPr="0002363B">
        <w:rPr>
          <w:rFonts w:ascii="Times New Roman" w:hAnsi="Times New Roman" w:cs="Times New Roman"/>
          <w:sz w:val="24"/>
          <w:szCs w:val="24"/>
        </w:rPr>
        <w:t>Sredstva proračunske zalihe ne mogu se koristiti za pozajmljivanje.</w:t>
      </w:r>
    </w:p>
    <w:p w14:paraId="1FF4DE01" w14:textId="77777777" w:rsidR="00960B78" w:rsidRPr="004A2753" w:rsidRDefault="00960B78" w:rsidP="00C63730">
      <w:pPr>
        <w:pStyle w:val="Obinitekst"/>
        <w:ind w:firstLine="709"/>
        <w:jc w:val="both"/>
        <w:rPr>
          <w:rFonts w:ascii="Times New Roman" w:hAnsi="Times New Roman" w:cs="Times New Roman"/>
          <w:sz w:val="24"/>
          <w:szCs w:val="24"/>
        </w:rPr>
      </w:pPr>
    </w:p>
    <w:p w14:paraId="0FF57CFF" w14:textId="034E4FDD" w:rsidR="00FA30FA" w:rsidRPr="004A2753" w:rsidRDefault="00356604" w:rsidP="00AA4914">
      <w:pPr>
        <w:jc w:val="center"/>
        <w:rPr>
          <w:b/>
          <w:sz w:val="24"/>
          <w:szCs w:val="24"/>
        </w:rPr>
      </w:pPr>
      <w:r w:rsidRPr="008B3519">
        <w:rPr>
          <w:b/>
          <w:sz w:val="24"/>
          <w:szCs w:val="24"/>
        </w:rPr>
        <w:t xml:space="preserve">Članak </w:t>
      </w:r>
      <w:r w:rsidR="006C1A16" w:rsidRPr="008B3519">
        <w:rPr>
          <w:b/>
          <w:sz w:val="24"/>
          <w:szCs w:val="24"/>
        </w:rPr>
        <w:t>1</w:t>
      </w:r>
      <w:r w:rsidR="009A102B">
        <w:rPr>
          <w:b/>
          <w:sz w:val="24"/>
          <w:szCs w:val="24"/>
        </w:rPr>
        <w:t>5</w:t>
      </w:r>
      <w:r w:rsidR="00FA30FA" w:rsidRPr="008B3519">
        <w:rPr>
          <w:b/>
          <w:sz w:val="24"/>
          <w:szCs w:val="24"/>
        </w:rPr>
        <w:t>.</w:t>
      </w:r>
    </w:p>
    <w:p w14:paraId="52ECEFD6" w14:textId="6E5A8A27" w:rsidR="00D00BF3" w:rsidRPr="009A102B" w:rsidRDefault="00D00BF3" w:rsidP="00AA4914">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Osnovica za plaću gradonačelni</w:t>
      </w:r>
      <w:r w:rsidR="00207A79" w:rsidRPr="009A102B">
        <w:rPr>
          <w:rFonts w:ascii="Times New Roman" w:hAnsi="Times New Roman" w:cs="Times New Roman"/>
          <w:sz w:val="24"/>
          <w:szCs w:val="24"/>
        </w:rPr>
        <w:t>ce</w:t>
      </w:r>
      <w:r w:rsidRPr="009A102B">
        <w:rPr>
          <w:rFonts w:ascii="Times New Roman" w:hAnsi="Times New Roman" w:cs="Times New Roman"/>
          <w:sz w:val="24"/>
          <w:szCs w:val="24"/>
        </w:rPr>
        <w:t xml:space="preserve"> i nje</w:t>
      </w:r>
      <w:r w:rsidR="00207A79" w:rsidRPr="009A102B">
        <w:rPr>
          <w:rFonts w:ascii="Times New Roman" w:hAnsi="Times New Roman" w:cs="Times New Roman"/>
          <w:sz w:val="24"/>
          <w:szCs w:val="24"/>
        </w:rPr>
        <w:t xml:space="preserve">nog </w:t>
      </w:r>
      <w:r w:rsidRPr="009A102B">
        <w:rPr>
          <w:rFonts w:ascii="Times New Roman" w:hAnsi="Times New Roman" w:cs="Times New Roman"/>
          <w:sz w:val="24"/>
          <w:szCs w:val="24"/>
        </w:rPr>
        <w:t xml:space="preserve">zamjenika određuje se u iznosu od </w:t>
      </w:r>
      <w:r w:rsidR="008518DE" w:rsidRPr="009A102B">
        <w:rPr>
          <w:rFonts w:ascii="Times New Roman" w:hAnsi="Times New Roman" w:cs="Times New Roman"/>
          <w:sz w:val="24"/>
          <w:szCs w:val="24"/>
        </w:rPr>
        <w:t>3.</w:t>
      </w:r>
      <w:r w:rsidR="00803862" w:rsidRPr="009A102B">
        <w:rPr>
          <w:rFonts w:ascii="Times New Roman" w:hAnsi="Times New Roman" w:cs="Times New Roman"/>
          <w:sz w:val="24"/>
          <w:szCs w:val="24"/>
        </w:rPr>
        <w:t>5</w:t>
      </w:r>
      <w:r w:rsidR="008518DE" w:rsidRPr="009A102B">
        <w:rPr>
          <w:rFonts w:ascii="Times New Roman" w:hAnsi="Times New Roman" w:cs="Times New Roman"/>
          <w:sz w:val="24"/>
          <w:szCs w:val="24"/>
        </w:rPr>
        <w:t>15,00</w:t>
      </w:r>
      <w:r w:rsidRPr="009A102B">
        <w:rPr>
          <w:rFonts w:ascii="Times New Roman" w:hAnsi="Times New Roman" w:cs="Times New Roman"/>
          <w:sz w:val="24"/>
          <w:szCs w:val="24"/>
        </w:rPr>
        <w:t xml:space="preserve"> kn.</w:t>
      </w:r>
    </w:p>
    <w:p w14:paraId="66B9CB18" w14:textId="796AAAA8" w:rsidR="00D00BF3" w:rsidRDefault="00D00BF3" w:rsidP="00AA4914">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Plaću zaposlenih kod proračunskih korisnika </w:t>
      </w:r>
      <w:bookmarkStart w:id="5" w:name="_Hlk87524566"/>
      <w:r w:rsidR="006B0303" w:rsidRPr="009A102B">
        <w:rPr>
          <w:rFonts w:ascii="Times New Roman" w:hAnsi="Times New Roman" w:cs="Times New Roman"/>
          <w:sz w:val="24"/>
          <w:szCs w:val="24"/>
        </w:rPr>
        <w:t xml:space="preserve">uključenih u sustav lokalne riznice, izuzev </w:t>
      </w:r>
      <w:r w:rsidR="006B0303" w:rsidRPr="00B0287A">
        <w:rPr>
          <w:rFonts w:ascii="Times New Roman" w:hAnsi="Times New Roman" w:cs="Times New Roman"/>
          <w:sz w:val="24"/>
          <w:szCs w:val="24"/>
        </w:rPr>
        <w:t>osnovnih škola</w:t>
      </w:r>
      <w:bookmarkEnd w:id="5"/>
      <w:r w:rsidR="006B0303">
        <w:rPr>
          <w:rFonts w:ascii="Times New Roman" w:hAnsi="Times New Roman" w:cs="Times New Roman"/>
          <w:sz w:val="24"/>
          <w:szCs w:val="24"/>
        </w:rPr>
        <w:t>,</w:t>
      </w:r>
      <w:r w:rsidR="006B0303"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čini umnožak osnovice koja se određuje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i koeficijenta određenog u aktima proračunskih korisnika kojim se uređuju plaće i organizacija rada, uvećan za 0,5% za svaku navršenu godinu radnog staža zaposlenika.</w:t>
      </w:r>
    </w:p>
    <w:p w14:paraId="02A7758F" w14:textId="77777777" w:rsidR="0050150A" w:rsidRDefault="0050150A" w:rsidP="00855A11">
      <w:pPr>
        <w:jc w:val="center"/>
        <w:rPr>
          <w:b/>
          <w:sz w:val="24"/>
          <w:szCs w:val="24"/>
        </w:rPr>
      </w:pPr>
    </w:p>
    <w:p w14:paraId="7CE871D6" w14:textId="2F35A030" w:rsidR="00855A11" w:rsidRPr="004A2753" w:rsidRDefault="00855A11" w:rsidP="00855A11">
      <w:pPr>
        <w:jc w:val="center"/>
        <w:rPr>
          <w:b/>
          <w:sz w:val="24"/>
          <w:szCs w:val="24"/>
        </w:rPr>
      </w:pPr>
      <w:r w:rsidRPr="004A2753">
        <w:rPr>
          <w:b/>
          <w:sz w:val="24"/>
          <w:szCs w:val="24"/>
        </w:rPr>
        <w:t xml:space="preserve">Članak </w:t>
      </w:r>
      <w:r>
        <w:rPr>
          <w:b/>
          <w:sz w:val="24"/>
          <w:szCs w:val="24"/>
        </w:rPr>
        <w:t>1</w:t>
      </w:r>
      <w:r w:rsidR="009A102B">
        <w:rPr>
          <w:b/>
          <w:sz w:val="24"/>
          <w:szCs w:val="24"/>
        </w:rPr>
        <w:t>6</w:t>
      </w:r>
      <w:r w:rsidR="007571C5">
        <w:rPr>
          <w:b/>
          <w:sz w:val="24"/>
          <w:szCs w:val="24"/>
        </w:rPr>
        <w:t>.</w:t>
      </w:r>
    </w:p>
    <w:p w14:paraId="7C642649" w14:textId="77777777" w:rsidR="00855A11" w:rsidRPr="00F115EB" w:rsidRDefault="00855A11" w:rsidP="00855A11">
      <w:pPr>
        <w:pStyle w:val="Obinitekst"/>
        <w:ind w:firstLine="709"/>
        <w:jc w:val="both"/>
        <w:rPr>
          <w:rFonts w:ascii="Times New Roman" w:hAnsi="Times New Roman" w:cs="Times New Roman"/>
          <w:sz w:val="24"/>
          <w:szCs w:val="24"/>
        </w:rPr>
      </w:pPr>
      <w:r w:rsidRPr="00F115EB">
        <w:rPr>
          <w:rFonts w:ascii="Times New Roman" w:hAnsi="Times New Roman" w:cs="Times New Roman"/>
          <w:sz w:val="24"/>
          <w:szCs w:val="24"/>
        </w:rPr>
        <w:t>Korisnik je dužan najkasnije u roku od 15 dana od dana isplate naknade za bolovanje na teret Hrvatskog zavoda za zdravstveno osiguranje dostaviti Hrvatskom zavodu za zdravstveno osiguranje zahtjev za refundaciju sredstava.</w:t>
      </w:r>
    </w:p>
    <w:p w14:paraId="404A493D" w14:textId="77777777" w:rsidR="00855A11" w:rsidRPr="004A2753" w:rsidRDefault="00855A11" w:rsidP="000E4C0B">
      <w:pPr>
        <w:rPr>
          <w:sz w:val="24"/>
          <w:szCs w:val="24"/>
        </w:rPr>
      </w:pPr>
    </w:p>
    <w:p w14:paraId="2979449B" w14:textId="6F791FC9" w:rsidR="00FA30FA" w:rsidRPr="00F44E84" w:rsidRDefault="00FA30FA" w:rsidP="0068158F">
      <w:pPr>
        <w:jc w:val="center"/>
        <w:rPr>
          <w:b/>
          <w:sz w:val="24"/>
          <w:szCs w:val="24"/>
        </w:rPr>
      </w:pPr>
      <w:r w:rsidRPr="00F44E84">
        <w:rPr>
          <w:b/>
          <w:sz w:val="24"/>
          <w:szCs w:val="24"/>
        </w:rPr>
        <w:t xml:space="preserve">Članak </w:t>
      </w:r>
      <w:r w:rsidR="00316548" w:rsidRPr="00F44E84">
        <w:rPr>
          <w:b/>
          <w:sz w:val="24"/>
          <w:szCs w:val="24"/>
        </w:rPr>
        <w:t>1</w:t>
      </w:r>
      <w:r w:rsidR="009A102B">
        <w:rPr>
          <w:b/>
          <w:sz w:val="24"/>
          <w:szCs w:val="24"/>
        </w:rPr>
        <w:t>7</w:t>
      </w:r>
      <w:r w:rsidRPr="00F44E84">
        <w:rPr>
          <w:b/>
          <w:sz w:val="24"/>
          <w:szCs w:val="24"/>
        </w:rPr>
        <w:t>.</w:t>
      </w:r>
    </w:p>
    <w:p w14:paraId="2C49AE60" w14:textId="14C56140" w:rsidR="00D00BF3" w:rsidRPr="008B3519" w:rsidRDefault="00D00BF3" w:rsidP="001B6367">
      <w:pPr>
        <w:pStyle w:val="Obinitekst"/>
        <w:ind w:firstLine="709"/>
        <w:jc w:val="both"/>
        <w:rPr>
          <w:rFonts w:ascii="Times New Roman" w:hAnsi="Times New Roman" w:cs="Times New Roman"/>
          <w:sz w:val="24"/>
          <w:szCs w:val="24"/>
        </w:rPr>
      </w:pPr>
      <w:r w:rsidRPr="008B3519">
        <w:rPr>
          <w:rFonts w:ascii="Times New Roman" w:hAnsi="Times New Roman" w:cs="Times New Roman"/>
          <w:sz w:val="24"/>
          <w:szCs w:val="24"/>
        </w:rPr>
        <w:t>Sredstva za ostala materijalna prava zaposlenih koja sadrže otpremnine, potpore za slučaj smrti zaposlenika ili člana uže obitelji, potpore zbog duljeg bolovanja, jubilarne nagrade, prigodne nagrade, darove djeci do 15. godine starosti i sl., osiguravaju se službenicima i namještenicima Grada Samobora i zaposlenicima proračunskih korisnika do visine utvrđene kolektivnim ugovorom, Pravilnikom o radu i unutarnjem redu upravnih tijela Grada Samobora</w:t>
      </w:r>
      <w:r w:rsidR="00E56340" w:rsidRPr="008B3519">
        <w:rPr>
          <w:rFonts w:ascii="Times New Roman" w:hAnsi="Times New Roman" w:cs="Times New Roman"/>
          <w:sz w:val="24"/>
          <w:szCs w:val="24"/>
        </w:rPr>
        <w:t>,</w:t>
      </w:r>
      <w:r w:rsidRPr="008B3519">
        <w:rPr>
          <w:rFonts w:ascii="Times New Roman" w:hAnsi="Times New Roman" w:cs="Times New Roman"/>
          <w:sz w:val="24"/>
          <w:szCs w:val="24"/>
        </w:rPr>
        <w:t xml:space="preserve"> odnosno pravilnikom o radu proračunskog korisnika, a sve sukladno raspoloživim sredstvima.</w:t>
      </w:r>
    </w:p>
    <w:p w14:paraId="21BAB61F" w14:textId="1F37F227" w:rsidR="00F72F2B" w:rsidRPr="008B3519" w:rsidRDefault="00D00BF3" w:rsidP="001B6367">
      <w:pPr>
        <w:pStyle w:val="Obinitekst"/>
        <w:ind w:firstLine="709"/>
        <w:jc w:val="both"/>
        <w:rPr>
          <w:rFonts w:ascii="Times New Roman" w:hAnsi="Times New Roman" w:cs="Times New Roman"/>
          <w:sz w:val="24"/>
          <w:szCs w:val="24"/>
        </w:rPr>
      </w:pPr>
      <w:r w:rsidRPr="008B3519">
        <w:rPr>
          <w:rFonts w:ascii="Times New Roman" w:hAnsi="Times New Roman" w:cs="Times New Roman"/>
          <w:sz w:val="24"/>
          <w:szCs w:val="24"/>
        </w:rPr>
        <w:t>Sredstva za naknadu troškova prijevoza na posao i s posla osiguravaju se do visine cijene prijevoza u javnom gradskom prometu</w:t>
      </w:r>
      <w:r w:rsidR="00F72F2B" w:rsidRPr="008B3519">
        <w:rPr>
          <w:rFonts w:ascii="Times New Roman" w:hAnsi="Times New Roman" w:cs="Times New Roman"/>
          <w:sz w:val="24"/>
          <w:szCs w:val="24"/>
        </w:rPr>
        <w:t xml:space="preserve"> sukladno izjavi</w:t>
      </w:r>
      <w:r w:rsidR="00710B6C" w:rsidRPr="008B3519">
        <w:rPr>
          <w:rFonts w:ascii="Times New Roman" w:hAnsi="Times New Roman" w:cs="Times New Roman"/>
          <w:sz w:val="24"/>
          <w:szCs w:val="24"/>
        </w:rPr>
        <w:t xml:space="preserve"> </w:t>
      </w:r>
      <w:r w:rsidR="00137F5D" w:rsidRPr="008B3519">
        <w:rPr>
          <w:rFonts w:ascii="Times New Roman" w:hAnsi="Times New Roman" w:cs="Times New Roman"/>
          <w:sz w:val="24"/>
          <w:szCs w:val="24"/>
        </w:rPr>
        <w:t>službenika i namještenika odnosno zaposlenika pr</w:t>
      </w:r>
      <w:r w:rsidR="00F72F2B" w:rsidRPr="008B3519">
        <w:rPr>
          <w:rFonts w:ascii="Times New Roman" w:hAnsi="Times New Roman" w:cs="Times New Roman"/>
          <w:sz w:val="24"/>
          <w:szCs w:val="24"/>
        </w:rPr>
        <w:t>o</w:t>
      </w:r>
      <w:r w:rsidR="00137F5D" w:rsidRPr="008B3519">
        <w:rPr>
          <w:rFonts w:ascii="Times New Roman" w:hAnsi="Times New Roman" w:cs="Times New Roman"/>
          <w:sz w:val="24"/>
          <w:szCs w:val="24"/>
        </w:rPr>
        <w:t>računskih korisnika</w:t>
      </w:r>
      <w:r w:rsidR="00F72F2B" w:rsidRPr="008B3519">
        <w:rPr>
          <w:rFonts w:ascii="Times New Roman" w:hAnsi="Times New Roman" w:cs="Times New Roman"/>
          <w:sz w:val="24"/>
          <w:szCs w:val="24"/>
        </w:rPr>
        <w:t xml:space="preserve"> </w:t>
      </w:r>
      <w:r w:rsidR="00710B6C" w:rsidRPr="008B3519">
        <w:rPr>
          <w:rFonts w:ascii="Times New Roman" w:hAnsi="Times New Roman" w:cs="Times New Roman"/>
          <w:sz w:val="24"/>
          <w:szCs w:val="24"/>
        </w:rPr>
        <w:t xml:space="preserve">o prijavljenom prebivalištu </w:t>
      </w:r>
      <w:r w:rsidR="00675E0F" w:rsidRPr="008B3519">
        <w:rPr>
          <w:rFonts w:ascii="Times New Roman" w:hAnsi="Times New Roman" w:cs="Times New Roman"/>
          <w:sz w:val="24"/>
          <w:szCs w:val="24"/>
        </w:rPr>
        <w:t>i udaljenosti od navedene adrese do mjesta rada</w:t>
      </w:r>
      <w:r w:rsidR="00D17664" w:rsidRPr="008B3519">
        <w:rPr>
          <w:rFonts w:ascii="Times New Roman" w:hAnsi="Times New Roman" w:cs="Times New Roman"/>
          <w:sz w:val="24"/>
          <w:szCs w:val="24"/>
        </w:rPr>
        <w:t>, a sve sukladno raspoloživim sredstvima.</w:t>
      </w:r>
    </w:p>
    <w:p w14:paraId="2262F7FD" w14:textId="17889C09" w:rsidR="00F72F2B" w:rsidRPr="008B3519" w:rsidRDefault="005F5A81" w:rsidP="001B6367">
      <w:pPr>
        <w:pStyle w:val="Obinitekst"/>
        <w:ind w:firstLine="709"/>
        <w:jc w:val="both"/>
        <w:rPr>
          <w:rFonts w:ascii="Times New Roman" w:hAnsi="Times New Roman" w:cs="Times New Roman"/>
          <w:sz w:val="24"/>
          <w:szCs w:val="24"/>
        </w:rPr>
      </w:pPr>
      <w:bookmarkStart w:id="6" w:name="_Hlk34230033"/>
      <w:r w:rsidRPr="002B6471">
        <w:rPr>
          <w:rFonts w:ascii="Times New Roman" w:hAnsi="Times New Roman" w:cs="Times New Roman"/>
          <w:sz w:val="24"/>
          <w:szCs w:val="24"/>
        </w:rPr>
        <w:t xml:space="preserve">Sredstva za topli obrok osigurana su u neoporezivom iznosu od </w:t>
      </w:r>
      <w:r w:rsidR="007924BA" w:rsidRPr="00440B80">
        <w:rPr>
          <w:rFonts w:ascii="Times New Roman" w:hAnsi="Times New Roman" w:cs="Times New Roman"/>
          <w:sz w:val="24"/>
          <w:szCs w:val="24"/>
        </w:rPr>
        <w:t>416,00</w:t>
      </w:r>
      <w:r w:rsidRPr="00440B80">
        <w:rPr>
          <w:rFonts w:ascii="Times New Roman" w:hAnsi="Times New Roman" w:cs="Times New Roman"/>
          <w:sz w:val="24"/>
          <w:szCs w:val="24"/>
        </w:rPr>
        <w:t xml:space="preserve"> kn </w:t>
      </w:r>
      <w:r w:rsidRPr="002B6471">
        <w:rPr>
          <w:rFonts w:ascii="Times New Roman" w:hAnsi="Times New Roman" w:cs="Times New Roman"/>
          <w:sz w:val="24"/>
          <w:szCs w:val="24"/>
        </w:rPr>
        <w:t>neto mjesečno za svakog službenika i namještenika odnosno zaposlenika proračunskog korisnika, a sve sukladno raspoloživim sredstvima.</w:t>
      </w:r>
      <w:bookmarkEnd w:id="6"/>
    </w:p>
    <w:p w14:paraId="67CE07DB" w14:textId="16CC511C" w:rsidR="00F72F2B" w:rsidRPr="008B3519" w:rsidRDefault="00F72F2B" w:rsidP="00F72F2B">
      <w:pPr>
        <w:pStyle w:val="Uvuenotijeloteksta"/>
        <w:ind w:firstLine="708"/>
        <w:rPr>
          <w:rFonts w:eastAsia="Calibri"/>
          <w:szCs w:val="24"/>
          <w:lang w:val="hr-HR"/>
        </w:rPr>
      </w:pPr>
      <w:r w:rsidRPr="008B3519">
        <w:rPr>
          <w:rFonts w:eastAsia="Calibri"/>
          <w:szCs w:val="24"/>
          <w:lang w:val="hr-HR"/>
        </w:rPr>
        <w:t xml:space="preserve">Službenik </w:t>
      </w:r>
      <w:r w:rsidR="00E274AF" w:rsidRPr="008B3519">
        <w:rPr>
          <w:rFonts w:eastAsia="Calibri"/>
          <w:szCs w:val="24"/>
          <w:lang w:val="hr-HR"/>
        </w:rPr>
        <w:t>i</w:t>
      </w:r>
      <w:r w:rsidRPr="008B3519">
        <w:rPr>
          <w:rFonts w:eastAsia="Calibri"/>
          <w:szCs w:val="24"/>
          <w:lang w:val="hr-HR"/>
        </w:rPr>
        <w:t xml:space="preserve"> namještenik </w:t>
      </w:r>
      <w:r w:rsidR="00E274AF" w:rsidRPr="008B3519">
        <w:rPr>
          <w:rFonts w:eastAsia="Calibri"/>
          <w:szCs w:val="24"/>
          <w:lang w:val="hr-HR"/>
        </w:rPr>
        <w:t xml:space="preserve">odnosno zaposlenik proračunskog korisnika </w:t>
      </w:r>
      <w:r w:rsidRPr="008B3519">
        <w:rPr>
          <w:rFonts w:eastAsia="Calibri"/>
          <w:szCs w:val="24"/>
          <w:lang w:val="hr-HR"/>
        </w:rPr>
        <w:t>ne ostvaruje pravo na isplatu sredstava iz stavaka 2. i 3. ovog članka ako izostane s posla cijeli mjesec</w:t>
      </w:r>
      <w:r w:rsidR="00A62BE9" w:rsidRPr="008B3519">
        <w:rPr>
          <w:rFonts w:eastAsia="Calibri"/>
          <w:szCs w:val="24"/>
          <w:lang w:val="hr-HR"/>
        </w:rPr>
        <w:t>,</w:t>
      </w:r>
      <w:r w:rsidRPr="008B3519">
        <w:rPr>
          <w:rFonts w:eastAsia="Calibri"/>
          <w:szCs w:val="24"/>
          <w:lang w:val="hr-HR"/>
        </w:rPr>
        <w:t xml:space="preserve"> bez obzira na razlog izostanka (godišnji odmor, plaćeni dopust, neplaćeni dopust</w:t>
      </w:r>
      <w:r w:rsidR="00B75E84" w:rsidRPr="008B3519">
        <w:rPr>
          <w:rFonts w:eastAsia="Calibri"/>
          <w:szCs w:val="24"/>
          <w:lang w:val="hr-HR"/>
        </w:rPr>
        <w:t>, bolovanje</w:t>
      </w:r>
      <w:r w:rsidRPr="008B3519">
        <w:rPr>
          <w:rFonts w:eastAsia="Calibri"/>
          <w:szCs w:val="24"/>
          <w:lang w:val="hr-HR"/>
        </w:rPr>
        <w:t xml:space="preserve"> i sl.).</w:t>
      </w:r>
    </w:p>
    <w:p w14:paraId="375059D7" w14:textId="20F73F8D" w:rsidR="00542D3E" w:rsidRDefault="00542D3E" w:rsidP="00F72F2B">
      <w:pPr>
        <w:pStyle w:val="Uvuenotijeloteksta"/>
        <w:ind w:firstLine="708"/>
        <w:rPr>
          <w:szCs w:val="24"/>
          <w:lang w:val="hr-HR"/>
        </w:rPr>
      </w:pPr>
      <w:r w:rsidRPr="002C5F78">
        <w:rPr>
          <w:szCs w:val="24"/>
          <w:lang w:val="hr-HR"/>
        </w:rPr>
        <w:t xml:space="preserve">Odredbe </w:t>
      </w:r>
      <w:r w:rsidR="00D80D36">
        <w:rPr>
          <w:szCs w:val="24"/>
          <w:lang w:val="hr-HR"/>
        </w:rPr>
        <w:t xml:space="preserve">stavaka 2., 3. i 4. </w:t>
      </w:r>
      <w:r w:rsidRPr="002C5F78">
        <w:rPr>
          <w:szCs w:val="24"/>
          <w:lang w:val="hr-HR"/>
        </w:rPr>
        <w:t>ovog članka ne odnose se na zaposlenike osnovnih škola</w:t>
      </w:r>
      <w:r w:rsidR="006D50CB" w:rsidRPr="002C5F78">
        <w:rPr>
          <w:szCs w:val="24"/>
          <w:lang w:val="hr-HR"/>
        </w:rPr>
        <w:t>.</w:t>
      </w:r>
    </w:p>
    <w:p w14:paraId="78A6AF08" w14:textId="77777777" w:rsidR="00FD60CD" w:rsidRDefault="00FD60CD" w:rsidP="003A6267">
      <w:pPr>
        <w:jc w:val="center"/>
        <w:rPr>
          <w:b/>
          <w:sz w:val="24"/>
          <w:szCs w:val="24"/>
        </w:rPr>
      </w:pPr>
    </w:p>
    <w:p w14:paraId="1C66E01C" w14:textId="2A4C1FCB" w:rsidR="003A6267" w:rsidRPr="004A2753" w:rsidRDefault="003A6267" w:rsidP="003A6267">
      <w:pPr>
        <w:jc w:val="center"/>
        <w:rPr>
          <w:b/>
          <w:sz w:val="24"/>
          <w:szCs w:val="24"/>
        </w:rPr>
      </w:pPr>
      <w:r w:rsidRPr="004A2753">
        <w:rPr>
          <w:b/>
          <w:sz w:val="24"/>
          <w:szCs w:val="24"/>
        </w:rPr>
        <w:lastRenderedPageBreak/>
        <w:t xml:space="preserve">Članak </w:t>
      </w:r>
      <w:r>
        <w:rPr>
          <w:b/>
          <w:sz w:val="24"/>
          <w:szCs w:val="24"/>
        </w:rPr>
        <w:t>1</w:t>
      </w:r>
      <w:r w:rsidR="009A102B">
        <w:rPr>
          <w:b/>
          <w:sz w:val="24"/>
          <w:szCs w:val="24"/>
        </w:rPr>
        <w:t>8</w:t>
      </w:r>
      <w:r>
        <w:rPr>
          <w:b/>
          <w:sz w:val="24"/>
          <w:szCs w:val="24"/>
        </w:rPr>
        <w:t>.</w:t>
      </w:r>
    </w:p>
    <w:p w14:paraId="267761B0" w14:textId="2A886703" w:rsidR="00813528" w:rsidRPr="009A102B" w:rsidRDefault="00813528" w:rsidP="00642A1C">
      <w:pPr>
        <w:pStyle w:val="Uvuenotijeloteksta"/>
        <w:ind w:firstLine="708"/>
        <w:rPr>
          <w:szCs w:val="24"/>
          <w:lang w:val="hr-HR"/>
        </w:rPr>
      </w:pPr>
      <w:bookmarkStart w:id="7" w:name="_Hlk87524923"/>
      <w:r w:rsidRPr="009A102B">
        <w:rPr>
          <w:szCs w:val="24"/>
          <w:lang w:val="hr-HR"/>
        </w:rPr>
        <w:t xml:space="preserve">Naknade članovima Gradskog vijeća, članovima </w:t>
      </w:r>
      <w:bookmarkStart w:id="8" w:name="_Hlk87524805"/>
      <w:r w:rsidRPr="009A102B">
        <w:rPr>
          <w:szCs w:val="24"/>
          <w:lang w:val="hr-HR"/>
        </w:rPr>
        <w:t>radnih tijela Gradskog vijeća i radnih tijela gradonačelni</w:t>
      </w:r>
      <w:r w:rsidR="00207A79" w:rsidRPr="009A102B">
        <w:rPr>
          <w:szCs w:val="24"/>
          <w:lang w:val="hr-HR"/>
        </w:rPr>
        <w:t>ce</w:t>
      </w:r>
      <w:bookmarkEnd w:id="7"/>
      <w:bookmarkEnd w:id="8"/>
      <w:r w:rsidRPr="009A102B">
        <w:rPr>
          <w:szCs w:val="24"/>
          <w:lang w:val="hr-HR"/>
        </w:rPr>
        <w:t xml:space="preserve"> isplaćuju se temeljem posebne odluke Gradskog vijeća.</w:t>
      </w:r>
    </w:p>
    <w:p w14:paraId="7D606378" w14:textId="38F434E6" w:rsidR="00524FB6" w:rsidRPr="009A102B" w:rsidRDefault="00524FB6" w:rsidP="00524FB6">
      <w:pPr>
        <w:pStyle w:val="Uvuenotijeloteksta"/>
        <w:ind w:firstLine="708"/>
        <w:rPr>
          <w:szCs w:val="24"/>
          <w:lang w:val="hr-HR"/>
        </w:rPr>
      </w:pPr>
      <w:bookmarkStart w:id="9" w:name="_Hlk87525150"/>
      <w:r w:rsidRPr="009A102B">
        <w:rPr>
          <w:szCs w:val="24"/>
          <w:lang w:val="hr-HR"/>
        </w:rPr>
        <w:t xml:space="preserve">Sredstva za rad političkih stranaka i nezavisne vijećnice </w:t>
      </w:r>
      <w:bookmarkEnd w:id="9"/>
      <w:r w:rsidRPr="009A102B">
        <w:rPr>
          <w:szCs w:val="24"/>
          <w:lang w:val="hr-HR"/>
        </w:rPr>
        <w:t xml:space="preserve">isplaćivat će se </w:t>
      </w:r>
      <w:bookmarkStart w:id="10" w:name="_Hlk87525134"/>
      <w:r w:rsidRPr="009A102B">
        <w:rPr>
          <w:szCs w:val="24"/>
          <w:lang w:val="hr-HR"/>
        </w:rPr>
        <w:t>temeljem posebne odluke Gradskog vijeća</w:t>
      </w:r>
      <w:bookmarkEnd w:id="10"/>
      <w:r w:rsidR="00304CF2" w:rsidRPr="009A102B">
        <w:rPr>
          <w:szCs w:val="24"/>
          <w:lang w:val="hr-HR"/>
        </w:rPr>
        <w:t>.</w:t>
      </w:r>
    </w:p>
    <w:p w14:paraId="78192F3C" w14:textId="77777777" w:rsidR="00813528" w:rsidRPr="009A102B" w:rsidRDefault="00813528" w:rsidP="00642A1C">
      <w:pPr>
        <w:pStyle w:val="Uvuenotijeloteksta"/>
        <w:ind w:firstLine="708"/>
        <w:rPr>
          <w:szCs w:val="24"/>
          <w:lang w:val="hr-HR"/>
        </w:rPr>
      </w:pPr>
    </w:p>
    <w:p w14:paraId="601CBE31" w14:textId="6C11DE95" w:rsidR="00FA30FA" w:rsidRDefault="00FA30FA" w:rsidP="00643418">
      <w:pPr>
        <w:jc w:val="center"/>
        <w:rPr>
          <w:b/>
          <w:sz w:val="24"/>
          <w:szCs w:val="24"/>
        </w:rPr>
      </w:pPr>
      <w:r w:rsidRPr="004A2753">
        <w:rPr>
          <w:b/>
          <w:sz w:val="24"/>
          <w:szCs w:val="24"/>
        </w:rPr>
        <w:t xml:space="preserve">Članak </w:t>
      </w:r>
      <w:r w:rsidR="0068036D" w:rsidRPr="004A2753">
        <w:rPr>
          <w:b/>
          <w:sz w:val="24"/>
          <w:szCs w:val="24"/>
        </w:rPr>
        <w:t>1</w:t>
      </w:r>
      <w:r w:rsidR="009A102B">
        <w:rPr>
          <w:b/>
          <w:sz w:val="24"/>
          <w:szCs w:val="24"/>
        </w:rPr>
        <w:t>9</w:t>
      </w:r>
      <w:r w:rsidRPr="004A2753">
        <w:rPr>
          <w:b/>
          <w:sz w:val="24"/>
          <w:szCs w:val="24"/>
        </w:rPr>
        <w:t>.</w:t>
      </w:r>
    </w:p>
    <w:p w14:paraId="49CE7D1F" w14:textId="0AE21BEF" w:rsidR="00394400" w:rsidRPr="009A102B" w:rsidRDefault="00394400"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Pogrešno ili više uplaćeni prihodi na račun proračuna </w:t>
      </w:r>
      <w:r w:rsidR="00045716" w:rsidRPr="009A102B">
        <w:rPr>
          <w:rFonts w:ascii="Times New Roman" w:hAnsi="Times New Roman" w:cs="Times New Roman"/>
          <w:sz w:val="24"/>
          <w:szCs w:val="24"/>
        </w:rPr>
        <w:t xml:space="preserve">u tekućoj proračunskoj godini </w:t>
      </w:r>
      <w:r w:rsidRPr="009A102B">
        <w:rPr>
          <w:rFonts w:ascii="Times New Roman" w:hAnsi="Times New Roman" w:cs="Times New Roman"/>
          <w:sz w:val="24"/>
          <w:szCs w:val="24"/>
        </w:rPr>
        <w:t>vraćaju se uplatiteljima na teret tih prihoda.</w:t>
      </w:r>
    </w:p>
    <w:p w14:paraId="56255145" w14:textId="44590BE7" w:rsidR="00045716" w:rsidRPr="009A102B" w:rsidRDefault="00045716"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Pogrešno ili više uplaćeni prihodi </w:t>
      </w:r>
      <w:r w:rsidR="005452AC" w:rsidRPr="009A102B">
        <w:rPr>
          <w:rFonts w:ascii="Times New Roman" w:hAnsi="Times New Roman" w:cs="Times New Roman"/>
          <w:sz w:val="24"/>
          <w:szCs w:val="24"/>
        </w:rPr>
        <w:t>iz</w:t>
      </w:r>
      <w:r w:rsidRPr="009A102B">
        <w:rPr>
          <w:rFonts w:ascii="Times New Roman" w:hAnsi="Times New Roman" w:cs="Times New Roman"/>
          <w:sz w:val="24"/>
          <w:szCs w:val="24"/>
        </w:rPr>
        <w:t xml:space="preserve"> proračun</w:t>
      </w:r>
      <w:r w:rsidR="005452AC" w:rsidRPr="009A102B">
        <w:rPr>
          <w:rFonts w:ascii="Times New Roman" w:hAnsi="Times New Roman" w:cs="Times New Roman"/>
          <w:sz w:val="24"/>
          <w:szCs w:val="24"/>
        </w:rPr>
        <w:t>a</w:t>
      </w:r>
      <w:r w:rsidRPr="009A102B">
        <w:rPr>
          <w:rFonts w:ascii="Times New Roman" w:hAnsi="Times New Roman" w:cs="Times New Roman"/>
          <w:sz w:val="24"/>
          <w:szCs w:val="24"/>
        </w:rPr>
        <w:t xml:space="preserve"> prethodnih godina, vraćaju se uplatiteljima na teret rashoda Proračuna</w:t>
      </w:r>
      <w:r w:rsidR="002631B6" w:rsidRPr="009A102B">
        <w:rPr>
          <w:rFonts w:ascii="Times New Roman" w:hAnsi="Times New Roman" w:cs="Times New Roman"/>
          <w:sz w:val="24"/>
          <w:szCs w:val="24"/>
        </w:rPr>
        <w:t>, ovisno o namjeni samog prihoda</w:t>
      </w:r>
      <w:r w:rsidRPr="009A102B">
        <w:rPr>
          <w:rFonts w:ascii="Times New Roman" w:hAnsi="Times New Roman" w:cs="Times New Roman"/>
          <w:sz w:val="24"/>
          <w:szCs w:val="24"/>
        </w:rPr>
        <w:t>.</w:t>
      </w:r>
    </w:p>
    <w:p w14:paraId="11538DE5" w14:textId="6C165041" w:rsidR="00394400" w:rsidRPr="009A102B" w:rsidRDefault="00394400" w:rsidP="001B6367">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Rješenje o povratu donosi upravno tijelo u čijoj su nadležnosti pogrešno ili više uplaćeni prihodi na temelju dokumentiranog zahtjeva za povrat na račun proračuna i po odobrenju Upravnog odjela za financije.</w:t>
      </w:r>
    </w:p>
    <w:p w14:paraId="2D15BF1B" w14:textId="77777777"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Ako se naknadno utvrdi da je isplata sredstava iz proračuna izvršena nezakonito i/ili neopravdano, proračunski korisnik koji je dao nalog za plaćanje dužan je odmah zatražiti povrat sredstava u proračun.</w:t>
      </w:r>
    </w:p>
    <w:p w14:paraId="365143B4" w14:textId="64498462"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Sredstva iz stavka </w:t>
      </w:r>
      <w:r w:rsidR="000F515F" w:rsidRPr="009A102B">
        <w:rPr>
          <w:rFonts w:ascii="Times New Roman" w:hAnsi="Times New Roman" w:cs="Times New Roman"/>
          <w:sz w:val="24"/>
          <w:szCs w:val="24"/>
        </w:rPr>
        <w:t>4</w:t>
      </w:r>
      <w:r w:rsidRPr="009A102B">
        <w:rPr>
          <w:rFonts w:ascii="Times New Roman" w:hAnsi="Times New Roman" w:cs="Times New Roman"/>
          <w:sz w:val="24"/>
          <w:szCs w:val="24"/>
        </w:rPr>
        <w:t>. ovoga članka vraćaju se u proračun u korist rashoda/izdatka koji je terećen u trenutku isplate ako je povrat ostvaren u godini u kojoj je izvršena isplata.</w:t>
      </w:r>
    </w:p>
    <w:p w14:paraId="669F2283" w14:textId="0D02A550" w:rsidR="00CF7142" w:rsidRPr="009A102B"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Sredstva iz stavka </w:t>
      </w:r>
      <w:r w:rsidR="000F515F" w:rsidRPr="009A102B">
        <w:rPr>
          <w:rFonts w:ascii="Times New Roman" w:hAnsi="Times New Roman" w:cs="Times New Roman"/>
          <w:sz w:val="24"/>
          <w:szCs w:val="24"/>
        </w:rPr>
        <w:t>4</w:t>
      </w:r>
      <w:r w:rsidRPr="009A102B">
        <w:rPr>
          <w:rFonts w:ascii="Times New Roman" w:hAnsi="Times New Roman" w:cs="Times New Roman"/>
          <w:sz w:val="24"/>
          <w:szCs w:val="24"/>
        </w:rPr>
        <w:t>. ovoga članka vraćaju se u proračun u korist ostalih nespomenutih prihoda ako se sredstva odnose na rashode/izdatke izvršene prethodnih godina.</w:t>
      </w:r>
    </w:p>
    <w:p w14:paraId="01FBD86E" w14:textId="5FE0DB4F" w:rsidR="00CF7142" w:rsidRDefault="00CF7142" w:rsidP="00CF7142">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 xml:space="preserve">Proračunski korisnik proračuna koji je dao nalog za plaćanje daje uputu </w:t>
      </w:r>
      <w:r w:rsidRPr="00CF7142">
        <w:rPr>
          <w:rFonts w:ascii="Times New Roman" w:hAnsi="Times New Roman" w:cs="Times New Roman"/>
          <w:sz w:val="24"/>
          <w:szCs w:val="24"/>
        </w:rPr>
        <w:t>o povratu sredstava u proračun</w:t>
      </w:r>
      <w:r w:rsidR="000224CF">
        <w:rPr>
          <w:rFonts w:ascii="Times New Roman" w:hAnsi="Times New Roman" w:cs="Times New Roman"/>
          <w:sz w:val="24"/>
          <w:szCs w:val="24"/>
        </w:rPr>
        <w:t>, te o istome bez odgode obavještava Upravni odjel za financije</w:t>
      </w:r>
      <w:r w:rsidRPr="00CF7142">
        <w:rPr>
          <w:rFonts w:ascii="Times New Roman" w:hAnsi="Times New Roman" w:cs="Times New Roman"/>
          <w:sz w:val="24"/>
          <w:szCs w:val="24"/>
        </w:rPr>
        <w:t>.</w:t>
      </w:r>
    </w:p>
    <w:p w14:paraId="504A4D06" w14:textId="4D79CB87" w:rsidR="00AA48FA" w:rsidRDefault="00AA48FA" w:rsidP="00CF7142">
      <w:pPr>
        <w:pStyle w:val="Obinitekst"/>
        <w:ind w:firstLine="709"/>
        <w:jc w:val="both"/>
        <w:rPr>
          <w:rFonts w:ascii="Times New Roman" w:hAnsi="Times New Roman" w:cs="Times New Roman"/>
          <w:sz w:val="24"/>
          <w:szCs w:val="24"/>
        </w:rPr>
      </w:pPr>
    </w:p>
    <w:p w14:paraId="54FEF5AA" w14:textId="77777777" w:rsidR="009A102B" w:rsidRPr="009A102B" w:rsidRDefault="009A102B" w:rsidP="009A102B">
      <w:pPr>
        <w:jc w:val="center"/>
        <w:rPr>
          <w:rFonts w:eastAsia="Calibri"/>
          <w:b/>
          <w:sz w:val="24"/>
          <w:szCs w:val="24"/>
        </w:rPr>
      </w:pPr>
      <w:r w:rsidRPr="009A102B">
        <w:rPr>
          <w:rFonts w:eastAsia="Calibri"/>
          <w:b/>
          <w:sz w:val="24"/>
          <w:szCs w:val="24"/>
        </w:rPr>
        <w:t>Članak 20.</w:t>
      </w:r>
    </w:p>
    <w:p w14:paraId="5CF942C2" w14:textId="4A3B036B" w:rsidR="00AA48FA" w:rsidRPr="009A102B" w:rsidRDefault="00AA48FA" w:rsidP="00AA48FA">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Korisnici su dužni sredstva doznačena iz Proračuna do 31. prosinca 2022., a za koja nisu iskazane obveze u Bilanci na dan 31. prosinca 2022., vratiti u Proračun.</w:t>
      </w:r>
    </w:p>
    <w:p w14:paraId="6182F1DA" w14:textId="61B2F8AD" w:rsidR="00AA48FA" w:rsidRPr="009A102B" w:rsidRDefault="00AA48FA" w:rsidP="00AA48FA">
      <w:pPr>
        <w:pStyle w:val="Obinitekst"/>
        <w:ind w:firstLine="709"/>
        <w:jc w:val="both"/>
        <w:rPr>
          <w:rFonts w:ascii="Times New Roman" w:hAnsi="Times New Roman" w:cs="Times New Roman"/>
          <w:sz w:val="24"/>
          <w:szCs w:val="24"/>
        </w:rPr>
      </w:pPr>
      <w:r w:rsidRPr="009A102B">
        <w:rPr>
          <w:rFonts w:ascii="Times New Roman" w:hAnsi="Times New Roman" w:cs="Times New Roman"/>
          <w:sz w:val="24"/>
          <w:szCs w:val="24"/>
        </w:rPr>
        <w:t>Način i rok povrata sredstava iz stavka 1. ovoga članka odredit će Upravni odjel za financije.</w:t>
      </w:r>
    </w:p>
    <w:p w14:paraId="23A86E6C" w14:textId="77777777" w:rsidR="00B53244" w:rsidRPr="004A2753" w:rsidRDefault="00B53244" w:rsidP="00CF7142">
      <w:pPr>
        <w:pStyle w:val="Obinitekst"/>
        <w:ind w:firstLine="709"/>
        <w:jc w:val="both"/>
        <w:rPr>
          <w:rFonts w:ascii="Times New Roman" w:hAnsi="Times New Roman" w:cs="Times New Roman"/>
          <w:sz w:val="24"/>
          <w:szCs w:val="24"/>
        </w:rPr>
      </w:pPr>
    </w:p>
    <w:p w14:paraId="18BDFC14" w14:textId="5D33F9F3" w:rsidR="00BB5114" w:rsidRPr="00404B6D" w:rsidRDefault="00BB5114" w:rsidP="00BB5114">
      <w:pPr>
        <w:jc w:val="center"/>
        <w:rPr>
          <w:rFonts w:eastAsia="Calibri"/>
          <w:b/>
          <w:sz w:val="24"/>
          <w:szCs w:val="24"/>
        </w:rPr>
      </w:pPr>
      <w:r w:rsidRPr="00404B6D">
        <w:rPr>
          <w:rFonts w:eastAsia="Calibri"/>
          <w:b/>
          <w:sz w:val="24"/>
          <w:szCs w:val="24"/>
        </w:rPr>
        <w:t xml:space="preserve">Članak </w:t>
      </w:r>
      <w:r w:rsidR="006C2725">
        <w:rPr>
          <w:rFonts w:eastAsia="Calibri"/>
          <w:b/>
          <w:sz w:val="24"/>
          <w:szCs w:val="24"/>
        </w:rPr>
        <w:t>2</w:t>
      </w:r>
      <w:r w:rsidR="009A102B">
        <w:rPr>
          <w:rFonts w:eastAsia="Calibri"/>
          <w:b/>
          <w:sz w:val="24"/>
          <w:szCs w:val="24"/>
        </w:rPr>
        <w:t>1</w:t>
      </w:r>
      <w:r w:rsidRPr="00404B6D">
        <w:rPr>
          <w:rFonts w:eastAsia="Calibri"/>
          <w:b/>
          <w:sz w:val="24"/>
          <w:szCs w:val="24"/>
        </w:rPr>
        <w:t>.</w:t>
      </w:r>
    </w:p>
    <w:p w14:paraId="4B7C5418" w14:textId="77777777" w:rsidR="00BB5114" w:rsidRPr="006D24E1" w:rsidRDefault="00BB5114" w:rsidP="00BB5114">
      <w:pPr>
        <w:ind w:firstLine="709"/>
        <w:jc w:val="both"/>
        <w:rPr>
          <w:sz w:val="24"/>
          <w:szCs w:val="24"/>
        </w:rPr>
      </w:pPr>
      <w:r w:rsidRPr="006D24E1">
        <w:rPr>
          <w:sz w:val="24"/>
          <w:szCs w:val="24"/>
        </w:rPr>
        <w:t>U Razdjelu 001 Gradsko vijeće, Programu Predstavnička tijela, Aktivnost Vijeće srpske nacionalne manjine Grada Samobora planirana su sredstva za rad Vijeća srpske nacionalne manjine Grada Samobora u iznosu od 20.000,00 kn, a na Aktivnosti Predstavnik slovenske nacionalne manjine Grada Samobora planirana su sredstva za rad predstavnika slovenske nacionalne manjine Grada Samobora u iznosu od 7.000,00 kn.</w:t>
      </w:r>
    </w:p>
    <w:p w14:paraId="7BB30BD6" w14:textId="7265AA29" w:rsidR="00BB5114" w:rsidRPr="006D24E1" w:rsidRDefault="00BB5114" w:rsidP="00BB5114">
      <w:pPr>
        <w:ind w:firstLine="709"/>
        <w:jc w:val="both"/>
        <w:rPr>
          <w:sz w:val="24"/>
          <w:szCs w:val="24"/>
        </w:rPr>
      </w:pPr>
      <w:r w:rsidRPr="006D24E1">
        <w:rPr>
          <w:sz w:val="24"/>
          <w:szCs w:val="24"/>
        </w:rPr>
        <w:t>Sredstva za rad predstavnika slovenske nacionalne manjine raspoređuju se iz Proračuna na račun predstavnika slovenske nacionalne manjine temeljem Zaključka gradonačelni</w:t>
      </w:r>
      <w:r w:rsidR="00A06208">
        <w:rPr>
          <w:sz w:val="24"/>
          <w:szCs w:val="24"/>
        </w:rPr>
        <w:t>ce</w:t>
      </w:r>
      <w:r w:rsidRPr="006D24E1">
        <w:rPr>
          <w:sz w:val="24"/>
          <w:szCs w:val="24"/>
        </w:rPr>
        <w:t>.</w:t>
      </w:r>
    </w:p>
    <w:p w14:paraId="1ED9F8E5" w14:textId="3DA5A1DB" w:rsidR="00BB5114" w:rsidRDefault="00BB5114" w:rsidP="00BB5114">
      <w:pPr>
        <w:ind w:firstLine="709"/>
        <w:jc w:val="both"/>
        <w:rPr>
          <w:sz w:val="24"/>
          <w:szCs w:val="24"/>
        </w:rPr>
      </w:pPr>
      <w:r w:rsidRPr="006D24E1">
        <w:rPr>
          <w:sz w:val="24"/>
          <w:szCs w:val="24"/>
        </w:rPr>
        <w:t>Vijeće srpske nacionalne manjine i predstavnik slovenske nacionalne manjine dužni su dostaviti godišnji izvještaj o radu do 15. ožujka tekuće godine.</w:t>
      </w:r>
    </w:p>
    <w:p w14:paraId="163F11C6" w14:textId="77777777" w:rsidR="00ED0272" w:rsidRDefault="00ED0272" w:rsidP="00BB5114">
      <w:pPr>
        <w:ind w:firstLine="709"/>
        <w:jc w:val="both"/>
        <w:rPr>
          <w:sz w:val="24"/>
          <w:szCs w:val="24"/>
        </w:rPr>
      </w:pPr>
    </w:p>
    <w:p w14:paraId="09AD9657" w14:textId="2D25A09D" w:rsidR="00FA30FA" w:rsidRDefault="00FA30FA" w:rsidP="00DD6932">
      <w:pPr>
        <w:jc w:val="center"/>
        <w:rPr>
          <w:b/>
          <w:sz w:val="24"/>
          <w:szCs w:val="24"/>
        </w:rPr>
      </w:pPr>
      <w:r w:rsidRPr="00820658">
        <w:rPr>
          <w:b/>
          <w:sz w:val="24"/>
          <w:szCs w:val="24"/>
        </w:rPr>
        <w:t xml:space="preserve">Članak </w:t>
      </w:r>
      <w:r w:rsidR="00F34D77">
        <w:rPr>
          <w:b/>
          <w:sz w:val="24"/>
          <w:szCs w:val="24"/>
        </w:rPr>
        <w:t>22</w:t>
      </w:r>
      <w:r w:rsidRPr="00820658">
        <w:rPr>
          <w:b/>
          <w:sz w:val="24"/>
          <w:szCs w:val="24"/>
        </w:rPr>
        <w:t>.</w:t>
      </w:r>
    </w:p>
    <w:p w14:paraId="636D3097" w14:textId="2EA412AD" w:rsidR="00804E2A" w:rsidRPr="007F492A" w:rsidRDefault="00804E2A" w:rsidP="00BA218D">
      <w:pPr>
        <w:ind w:firstLine="709"/>
        <w:jc w:val="both"/>
        <w:rPr>
          <w:rFonts w:eastAsia="SimSun"/>
          <w:bCs/>
          <w:sz w:val="24"/>
          <w:szCs w:val="24"/>
          <w:lang w:eastAsia="zh-CN"/>
        </w:rPr>
      </w:pPr>
      <w:r w:rsidRPr="00BA69C4">
        <w:rPr>
          <w:rFonts w:eastAsia="SimSun"/>
          <w:bCs/>
          <w:sz w:val="24"/>
          <w:szCs w:val="24"/>
          <w:lang w:eastAsia="zh-CN"/>
        </w:rPr>
        <w:t xml:space="preserve">Sredstva raspoređena u Posebnom dijelu Proračuna u Razdjelu 006 Upravni odjel za komunalne djelatnosti, Glava 00605 Mjesna samouprava </w:t>
      </w:r>
      <w:r w:rsidRPr="007F492A">
        <w:rPr>
          <w:rFonts w:eastAsia="SimSun"/>
          <w:bCs/>
          <w:sz w:val="24"/>
          <w:szCs w:val="24"/>
          <w:lang w:eastAsia="zh-CN"/>
        </w:rPr>
        <w:t>predviđena su za financiranje redovnog poslovanja mjesne samouprave Grada Samobora, kao i manjih komunalnih aktivnosti koje nisu obuhvaćene Programom održavanja komunalne infrastrukture i Programom gra</w:t>
      </w:r>
      <w:r w:rsidR="005D3569">
        <w:rPr>
          <w:rFonts w:eastAsia="SimSun"/>
          <w:bCs/>
          <w:sz w:val="24"/>
          <w:szCs w:val="24"/>
          <w:lang w:eastAsia="zh-CN"/>
        </w:rPr>
        <w:t>đenja</w:t>
      </w:r>
      <w:r w:rsidRPr="007F492A">
        <w:rPr>
          <w:rFonts w:eastAsia="SimSun"/>
          <w:bCs/>
          <w:sz w:val="24"/>
          <w:szCs w:val="24"/>
          <w:lang w:eastAsia="zh-CN"/>
        </w:rPr>
        <w:t xml:space="preserve"> komunalne infrastrukture u Gradu Samoboru te ostalih potreba za sudjelovanje istih na Samoborskom fašniku i svim aktivnostima u organizaciji Grada Samobora.</w:t>
      </w:r>
    </w:p>
    <w:p w14:paraId="6EEDF867" w14:textId="77777777" w:rsidR="00991447" w:rsidRPr="00991447" w:rsidRDefault="00991447" w:rsidP="00991447">
      <w:pPr>
        <w:ind w:firstLine="709"/>
        <w:jc w:val="both"/>
        <w:rPr>
          <w:rFonts w:eastAsia="SimSun"/>
          <w:bCs/>
          <w:sz w:val="24"/>
          <w:szCs w:val="24"/>
          <w:lang w:eastAsia="zh-CN"/>
        </w:rPr>
      </w:pPr>
      <w:r w:rsidRPr="00991447">
        <w:rPr>
          <w:rFonts w:eastAsia="SimSun"/>
          <w:bCs/>
          <w:sz w:val="24"/>
          <w:szCs w:val="24"/>
          <w:lang w:eastAsia="zh-CN"/>
        </w:rPr>
        <w:t xml:space="preserve">Upravni odjel za komunalne djelatnosti prema zahtjevima i dostavljenim </w:t>
      </w:r>
      <w:r w:rsidR="003773E5">
        <w:rPr>
          <w:rFonts w:eastAsia="SimSun"/>
          <w:bCs/>
          <w:sz w:val="24"/>
          <w:szCs w:val="24"/>
          <w:lang w:eastAsia="zh-CN"/>
        </w:rPr>
        <w:t>p</w:t>
      </w:r>
      <w:r w:rsidRPr="00991447">
        <w:rPr>
          <w:rFonts w:eastAsia="SimSun"/>
          <w:bCs/>
          <w:sz w:val="24"/>
          <w:szCs w:val="24"/>
          <w:lang w:eastAsia="zh-CN"/>
        </w:rPr>
        <w:t xml:space="preserve">lanovima izgradnje komunalne infrastrukture za naredno razdoblje od strane gradskih četvrti i mjesnih </w:t>
      </w:r>
      <w:r w:rsidRPr="00991447">
        <w:rPr>
          <w:rFonts w:eastAsia="SimSun"/>
          <w:bCs/>
          <w:sz w:val="24"/>
          <w:szCs w:val="24"/>
          <w:lang w:eastAsia="zh-CN"/>
        </w:rPr>
        <w:lastRenderedPageBreak/>
        <w:t xml:space="preserve">odbora utvrđuje namjene za koje će biti korištena sredstva iz prethodnog stavka, a temeljeno na Statutu Grada Samobora i Odluci </w:t>
      </w:r>
      <w:r w:rsidR="00AB293C" w:rsidRPr="006D24E1">
        <w:rPr>
          <w:rFonts w:eastAsia="SimSun"/>
          <w:bCs/>
          <w:sz w:val="24"/>
          <w:szCs w:val="24"/>
          <w:lang w:eastAsia="zh-CN"/>
        </w:rPr>
        <w:t>o načinu financiranja mjesnih odbora i gradskih četvrti Grada Samobora</w:t>
      </w:r>
      <w:r w:rsidRPr="00991447">
        <w:rPr>
          <w:rFonts w:eastAsia="SimSun"/>
          <w:bCs/>
          <w:sz w:val="24"/>
          <w:szCs w:val="24"/>
          <w:lang w:eastAsia="zh-CN"/>
        </w:rPr>
        <w:t xml:space="preserve">, a sve u skladu s proračunom planiranim i raspoloživim </w:t>
      </w:r>
      <w:r w:rsidR="001C7101">
        <w:rPr>
          <w:rFonts w:eastAsia="SimSun"/>
          <w:bCs/>
          <w:sz w:val="24"/>
          <w:szCs w:val="24"/>
          <w:lang w:eastAsia="zh-CN"/>
        </w:rPr>
        <w:t>sredstv</w:t>
      </w:r>
      <w:r w:rsidRPr="00991447">
        <w:rPr>
          <w:rFonts w:eastAsia="SimSun"/>
          <w:bCs/>
          <w:sz w:val="24"/>
          <w:szCs w:val="24"/>
          <w:lang w:eastAsia="zh-CN"/>
        </w:rPr>
        <w:t>ima.</w:t>
      </w:r>
    </w:p>
    <w:p w14:paraId="4ED046E2" w14:textId="77777777" w:rsidR="009A102B" w:rsidRDefault="00622AA0" w:rsidP="0008013C">
      <w:pPr>
        <w:ind w:firstLine="709"/>
        <w:jc w:val="both"/>
        <w:rPr>
          <w:rFonts w:eastAsia="SimSun"/>
          <w:bCs/>
          <w:sz w:val="24"/>
          <w:szCs w:val="24"/>
          <w:lang w:eastAsia="zh-CN"/>
        </w:rPr>
      </w:pPr>
      <w:r w:rsidRPr="00622AA0">
        <w:rPr>
          <w:rFonts w:eastAsia="SimSun"/>
          <w:bCs/>
          <w:sz w:val="24"/>
          <w:szCs w:val="24"/>
          <w:lang w:eastAsia="zh-CN"/>
        </w:rPr>
        <w:t>Gradskim četvrtima i mjesnim odborima koji sudjeluju na gradskim manifestacijama za provedbu aktivnosti g</w:t>
      </w:r>
      <w:r w:rsidR="00804E2A" w:rsidRPr="00622AA0">
        <w:rPr>
          <w:rFonts w:eastAsia="SimSun"/>
          <w:bCs/>
          <w:sz w:val="24"/>
          <w:szCs w:val="24"/>
          <w:lang w:eastAsia="zh-CN"/>
        </w:rPr>
        <w:t>radonačelni</w:t>
      </w:r>
      <w:r w:rsidR="0008013C">
        <w:rPr>
          <w:rFonts w:eastAsia="SimSun"/>
          <w:bCs/>
          <w:sz w:val="24"/>
          <w:szCs w:val="24"/>
          <w:lang w:eastAsia="zh-CN"/>
        </w:rPr>
        <w:t>ca</w:t>
      </w:r>
      <w:r w:rsidR="00804E2A" w:rsidRPr="00622AA0">
        <w:rPr>
          <w:rFonts w:eastAsia="SimSun"/>
          <w:bCs/>
          <w:sz w:val="24"/>
          <w:szCs w:val="24"/>
          <w:lang w:eastAsia="zh-CN"/>
        </w:rPr>
        <w:t xml:space="preserve"> odobrava podizanje gotovine u iznosu do 5.000,00 kn za potrebe sudjelovanja</w:t>
      </w:r>
      <w:r w:rsidR="006221E3">
        <w:rPr>
          <w:rFonts w:eastAsia="SimSun"/>
          <w:bCs/>
          <w:sz w:val="24"/>
          <w:szCs w:val="24"/>
          <w:lang w:eastAsia="zh-CN"/>
        </w:rPr>
        <w:t xml:space="preserve"> na pojedinoj manifestaciji</w:t>
      </w:r>
      <w:r w:rsidR="009A102B">
        <w:rPr>
          <w:rFonts w:eastAsia="SimSun"/>
          <w:bCs/>
          <w:sz w:val="24"/>
          <w:szCs w:val="24"/>
          <w:lang w:eastAsia="zh-CN"/>
        </w:rPr>
        <w:t>.</w:t>
      </w:r>
    </w:p>
    <w:p w14:paraId="0474160F" w14:textId="77777777" w:rsidR="006D24E1" w:rsidRPr="00622AA0" w:rsidRDefault="006D24E1" w:rsidP="00622AA0">
      <w:pPr>
        <w:ind w:firstLine="709"/>
        <w:jc w:val="both"/>
        <w:rPr>
          <w:rFonts w:eastAsia="SimSun"/>
          <w:bCs/>
          <w:sz w:val="24"/>
          <w:szCs w:val="24"/>
          <w:lang w:eastAsia="zh-CN"/>
        </w:rPr>
      </w:pPr>
      <w:r w:rsidRPr="006D24E1">
        <w:rPr>
          <w:rFonts w:eastAsia="SimSun"/>
          <w:bCs/>
          <w:sz w:val="24"/>
          <w:szCs w:val="24"/>
          <w:lang w:eastAsia="zh-CN"/>
        </w:rPr>
        <w:t>Vijeća mjesnih odbora i vijeća gradskih četvrti podnose godišnji izvještaj o radu sukladno Odluci o načinu financiranja mjesnih odbora i gradskih četvrti Grada Samobora.</w:t>
      </w:r>
    </w:p>
    <w:p w14:paraId="01E49F5F" w14:textId="77777777" w:rsidR="00716397" w:rsidRDefault="00716397" w:rsidP="000B7000">
      <w:pPr>
        <w:jc w:val="center"/>
        <w:outlineLvl w:val="0"/>
        <w:rPr>
          <w:rFonts w:eastAsia="Calibri"/>
          <w:b/>
          <w:sz w:val="24"/>
          <w:szCs w:val="24"/>
        </w:rPr>
      </w:pPr>
    </w:p>
    <w:p w14:paraId="2A81FB96" w14:textId="575BE28D" w:rsidR="000B7000" w:rsidRDefault="000B7000" w:rsidP="000B7000">
      <w:pPr>
        <w:jc w:val="center"/>
        <w:outlineLvl w:val="0"/>
        <w:rPr>
          <w:rFonts w:eastAsia="Calibri"/>
          <w:b/>
          <w:sz w:val="24"/>
          <w:szCs w:val="24"/>
        </w:rPr>
      </w:pPr>
      <w:r w:rsidRPr="004A2753">
        <w:rPr>
          <w:rFonts w:eastAsia="Calibri"/>
          <w:b/>
          <w:sz w:val="24"/>
          <w:szCs w:val="24"/>
        </w:rPr>
        <w:t xml:space="preserve">Članak </w:t>
      </w:r>
      <w:r w:rsidR="000204EE">
        <w:rPr>
          <w:rFonts w:eastAsia="Calibri"/>
          <w:b/>
          <w:sz w:val="24"/>
          <w:szCs w:val="24"/>
        </w:rPr>
        <w:t>2</w:t>
      </w:r>
      <w:r w:rsidR="00D7521C">
        <w:rPr>
          <w:rFonts w:eastAsia="Calibri"/>
          <w:b/>
          <w:sz w:val="24"/>
          <w:szCs w:val="24"/>
        </w:rPr>
        <w:t>3</w:t>
      </w:r>
      <w:r w:rsidR="000204EE">
        <w:rPr>
          <w:rFonts w:eastAsia="Calibri"/>
          <w:b/>
          <w:sz w:val="24"/>
          <w:szCs w:val="24"/>
        </w:rPr>
        <w:t>.</w:t>
      </w:r>
    </w:p>
    <w:p w14:paraId="579D674F" w14:textId="3A1965A7" w:rsidR="00D52E8B" w:rsidRPr="006374BF" w:rsidRDefault="00D52E8B" w:rsidP="006374BF">
      <w:pPr>
        <w:ind w:firstLine="709"/>
        <w:jc w:val="both"/>
        <w:rPr>
          <w:sz w:val="24"/>
          <w:szCs w:val="24"/>
        </w:rPr>
      </w:pPr>
      <w:r w:rsidRPr="00506152">
        <w:rPr>
          <w:sz w:val="24"/>
          <w:szCs w:val="24"/>
        </w:rPr>
        <w:t>Postupci javne nabave robe, radova ili usluga moraju se provoditi sukladno Zakonu o javnoj nabavi</w:t>
      </w:r>
      <w:r w:rsidR="00EF3575" w:rsidRPr="00506152">
        <w:rPr>
          <w:sz w:val="24"/>
          <w:szCs w:val="24"/>
        </w:rPr>
        <w:t xml:space="preserve"> (Narodne novine br.</w:t>
      </w:r>
      <w:r w:rsidR="007D4456" w:rsidRPr="00506152">
        <w:rPr>
          <w:sz w:val="24"/>
          <w:szCs w:val="24"/>
        </w:rPr>
        <w:t xml:space="preserve"> 120/16</w:t>
      </w:r>
      <w:r w:rsidR="003234ED">
        <w:rPr>
          <w:sz w:val="24"/>
          <w:szCs w:val="24"/>
        </w:rPr>
        <w:t>.</w:t>
      </w:r>
      <w:r w:rsidR="007D4456" w:rsidRPr="00506152">
        <w:rPr>
          <w:sz w:val="24"/>
          <w:szCs w:val="24"/>
        </w:rPr>
        <w:t>)</w:t>
      </w:r>
      <w:r w:rsidRPr="00506152">
        <w:rPr>
          <w:sz w:val="24"/>
          <w:szCs w:val="24"/>
        </w:rPr>
        <w:t xml:space="preserve">, podzakonskim propisima koji reguliraju postupke javne nabave te </w:t>
      </w:r>
      <w:r w:rsidRPr="002355C1">
        <w:rPr>
          <w:sz w:val="24"/>
          <w:szCs w:val="24"/>
        </w:rPr>
        <w:t>Odluci o provedbi postupaka jednostavne nabave</w:t>
      </w:r>
      <w:r w:rsidR="007D4456" w:rsidRPr="002355C1">
        <w:rPr>
          <w:sz w:val="24"/>
          <w:szCs w:val="24"/>
        </w:rPr>
        <w:t xml:space="preserve"> (</w:t>
      </w:r>
      <w:r w:rsidR="00C95A70" w:rsidRPr="002355C1">
        <w:rPr>
          <w:sz w:val="24"/>
          <w:szCs w:val="24"/>
        </w:rPr>
        <w:t xml:space="preserve">Službene vijesti Grada Samobora br. </w:t>
      </w:r>
      <w:r w:rsidR="00543A46" w:rsidRPr="002355C1">
        <w:rPr>
          <w:sz w:val="24"/>
          <w:szCs w:val="24"/>
        </w:rPr>
        <w:t>2/17</w:t>
      </w:r>
      <w:r w:rsidR="003234ED" w:rsidRPr="002355C1">
        <w:rPr>
          <w:sz w:val="24"/>
          <w:szCs w:val="24"/>
        </w:rPr>
        <w:t>.</w:t>
      </w:r>
      <w:r w:rsidR="007D4456" w:rsidRPr="002355C1">
        <w:rPr>
          <w:sz w:val="24"/>
          <w:szCs w:val="24"/>
        </w:rPr>
        <w:t>)</w:t>
      </w:r>
      <w:r w:rsidRPr="002355C1">
        <w:rPr>
          <w:sz w:val="24"/>
          <w:szCs w:val="24"/>
        </w:rPr>
        <w:t>.</w:t>
      </w:r>
    </w:p>
    <w:p w14:paraId="4C9115EB" w14:textId="7AE54F66" w:rsidR="00D52E8B" w:rsidRPr="006374BF" w:rsidRDefault="00D52E8B" w:rsidP="006374BF">
      <w:pPr>
        <w:autoSpaceDE w:val="0"/>
        <w:autoSpaceDN w:val="0"/>
        <w:ind w:firstLine="709"/>
        <w:jc w:val="both"/>
        <w:rPr>
          <w:sz w:val="24"/>
          <w:szCs w:val="24"/>
        </w:rPr>
      </w:pPr>
      <w:r w:rsidRPr="006374BF">
        <w:rPr>
          <w:sz w:val="24"/>
          <w:szCs w:val="24"/>
        </w:rPr>
        <w:t>Grad Samobor i proračunski korisnici mogu se sporazumjeti o zajedničkoj provedbi određenih postupaka javne nabave sukladno odredbama Zakona o javnoj nabavi, a temeljem Zaključka gradonačelni</w:t>
      </w:r>
      <w:r w:rsidR="00D75790">
        <w:rPr>
          <w:sz w:val="24"/>
          <w:szCs w:val="24"/>
        </w:rPr>
        <w:t>ce</w:t>
      </w:r>
      <w:r w:rsidRPr="006374BF">
        <w:rPr>
          <w:sz w:val="24"/>
          <w:szCs w:val="24"/>
        </w:rPr>
        <w:t>.</w:t>
      </w:r>
    </w:p>
    <w:p w14:paraId="7502B880" w14:textId="77777777" w:rsidR="00D52E8B" w:rsidRDefault="00D52E8B" w:rsidP="002F2D4C">
      <w:pPr>
        <w:autoSpaceDE w:val="0"/>
        <w:autoSpaceDN w:val="0"/>
        <w:ind w:firstLine="709"/>
        <w:jc w:val="both"/>
        <w:rPr>
          <w:rFonts w:eastAsia="SimSun"/>
          <w:bCs/>
          <w:sz w:val="24"/>
          <w:szCs w:val="24"/>
          <w:lang w:eastAsia="zh-CN"/>
        </w:rPr>
      </w:pPr>
      <w:r w:rsidRPr="006374BF">
        <w:rPr>
          <w:sz w:val="24"/>
          <w:szCs w:val="24"/>
        </w:rPr>
        <w:t xml:space="preserve">Proračunski korisnici, postupke javne nabave koji nisu obuhvaćeni zajedničkom nabavom, provode samostalno sukladno svojim planovima nabave, pridržavajući se zakonskih i </w:t>
      </w:r>
      <w:r w:rsidRPr="002F2D4C">
        <w:rPr>
          <w:rFonts w:eastAsia="SimSun"/>
          <w:bCs/>
          <w:sz w:val="24"/>
          <w:szCs w:val="24"/>
          <w:lang w:eastAsia="zh-CN"/>
        </w:rPr>
        <w:t>podzakonskih propisa koji reguliraju postupke javne nabave, te internih akata kojim se uređuje jednostavna nabava.</w:t>
      </w:r>
    </w:p>
    <w:p w14:paraId="046D086E" w14:textId="1A0544C5" w:rsidR="00DE5924" w:rsidRDefault="00DE5924" w:rsidP="002F2D4C">
      <w:pPr>
        <w:autoSpaceDE w:val="0"/>
        <w:autoSpaceDN w:val="0"/>
        <w:ind w:firstLine="709"/>
        <w:jc w:val="both"/>
        <w:rPr>
          <w:rFonts w:eastAsia="SimSun"/>
          <w:bCs/>
          <w:sz w:val="24"/>
          <w:szCs w:val="24"/>
          <w:lang w:eastAsia="zh-CN"/>
        </w:rPr>
      </w:pPr>
    </w:p>
    <w:p w14:paraId="3B18B931" w14:textId="10D956CF" w:rsidR="0017038F" w:rsidRPr="008E63AA" w:rsidRDefault="0017038F" w:rsidP="002F2D4C">
      <w:pPr>
        <w:jc w:val="center"/>
        <w:outlineLvl w:val="0"/>
        <w:rPr>
          <w:rFonts w:eastAsia="Calibri"/>
          <w:b/>
          <w:sz w:val="24"/>
          <w:szCs w:val="24"/>
        </w:rPr>
      </w:pPr>
      <w:r w:rsidRPr="008E63AA">
        <w:rPr>
          <w:rFonts w:eastAsia="Calibri"/>
          <w:b/>
          <w:sz w:val="24"/>
          <w:szCs w:val="24"/>
        </w:rPr>
        <w:t>Članak</w:t>
      </w:r>
      <w:r w:rsidR="00316548" w:rsidRPr="008E63AA">
        <w:rPr>
          <w:rFonts w:eastAsia="Calibri"/>
          <w:b/>
          <w:sz w:val="24"/>
          <w:szCs w:val="24"/>
        </w:rPr>
        <w:t xml:space="preserve"> </w:t>
      </w:r>
      <w:r w:rsidR="007D1B69" w:rsidRPr="008E63AA">
        <w:rPr>
          <w:rFonts w:eastAsia="Calibri"/>
          <w:b/>
          <w:sz w:val="24"/>
          <w:szCs w:val="24"/>
        </w:rPr>
        <w:t>2</w:t>
      </w:r>
      <w:r w:rsidR="008E63AA" w:rsidRPr="008E63AA">
        <w:rPr>
          <w:rFonts w:eastAsia="Calibri"/>
          <w:b/>
          <w:sz w:val="24"/>
          <w:szCs w:val="24"/>
        </w:rPr>
        <w:t>4</w:t>
      </w:r>
      <w:r w:rsidR="00316548" w:rsidRPr="008E63AA">
        <w:rPr>
          <w:rFonts w:eastAsia="Calibri"/>
          <w:b/>
          <w:sz w:val="24"/>
          <w:szCs w:val="24"/>
        </w:rPr>
        <w:t>.</w:t>
      </w:r>
    </w:p>
    <w:p w14:paraId="3DF3ACCD" w14:textId="5C4F1019" w:rsidR="005619F2" w:rsidRDefault="008E63AA" w:rsidP="005619F2">
      <w:pPr>
        <w:autoSpaceDE w:val="0"/>
        <w:autoSpaceDN w:val="0"/>
        <w:ind w:firstLine="709"/>
        <w:jc w:val="both"/>
        <w:rPr>
          <w:sz w:val="24"/>
          <w:szCs w:val="24"/>
        </w:rPr>
      </w:pPr>
      <w:r w:rsidRPr="00D75812">
        <w:rPr>
          <w:sz w:val="24"/>
          <w:szCs w:val="24"/>
        </w:rPr>
        <w:t>U Razdjelu 006 Upravni odjel za komunalne djelatnosti, Programu Kapitalna potpora trgovačkom društvu</w:t>
      </w:r>
      <w:r w:rsidR="00BD649F" w:rsidRPr="00D75812">
        <w:rPr>
          <w:sz w:val="24"/>
          <w:szCs w:val="24"/>
        </w:rPr>
        <w:t xml:space="preserve">, </w:t>
      </w:r>
      <w:r w:rsidR="005619F2" w:rsidRPr="00D75812">
        <w:rPr>
          <w:sz w:val="24"/>
          <w:szCs w:val="24"/>
        </w:rPr>
        <w:t>Kapitalni projekt</w:t>
      </w:r>
      <w:r w:rsidR="008C3D36">
        <w:rPr>
          <w:sz w:val="24"/>
          <w:szCs w:val="24"/>
        </w:rPr>
        <w:t xml:space="preserve"> K304010</w:t>
      </w:r>
      <w:r w:rsidR="005619F2" w:rsidRPr="00D75812">
        <w:rPr>
          <w:sz w:val="24"/>
          <w:szCs w:val="24"/>
        </w:rPr>
        <w:t xml:space="preserve"> Kapitalna potpora trgovačkom društvu Komunalac d.o.o., </w:t>
      </w:r>
      <w:r w:rsidRPr="00D75812">
        <w:rPr>
          <w:sz w:val="24"/>
          <w:szCs w:val="24"/>
        </w:rPr>
        <w:t xml:space="preserve">na podskupini računa </w:t>
      </w:r>
      <w:r w:rsidRPr="008E1E80">
        <w:rPr>
          <w:sz w:val="24"/>
          <w:szCs w:val="24"/>
        </w:rPr>
        <w:t>38</w:t>
      </w:r>
      <w:r w:rsidR="005619F2" w:rsidRPr="008E1E80">
        <w:rPr>
          <w:sz w:val="24"/>
          <w:szCs w:val="24"/>
        </w:rPr>
        <w:t>6</w:t>
      </w:r>
      <w:r w:rsidRPr="008E1E80">
        <w:rPr>
          <w:sz w:val="24"/>
          <w:szCs w:val="24"/>
        </w:rPr>
        <w:t xml:space="preserve"> </w:t>
      </w:r>
      <w:r w:rsidR="00AA0A4B" w:rsidRPr="008E1E80">
        <w:rPr>
          <w:sz w:val="24"/>
          <w:szCs w:val="24"/>
        </w:rPr>
        <w:t xml:space="preserve">Kapitalne pomoći osigurana su sredstva </w:t>
      </w:r>
      <w:r w:rsidR="00ED50B7" w:rsidRPr="008E1E80">
        <w:rPr>
          <w:sz w:val="24"/>
          <w:szCs w:val="24"/>
        </w:rPr>
        <w:t>Kapitalne</w:t>
      </w:r>
      <w:r w:rsidR="00377029" w:rsidRPr="008E1E80">
        <w:rPr>
          <w:sz w:val="24"/>
          <w:szCs w:val="24"/>
        </w:rPr>
        <w:t xml:space="preserve"> </w:t>
      </w:r>
      <w:r w:rsidR="00ED50B7" w:rsidRPr="008E1E80">
        <w:rPr>
          <w:sz w:val="24"/>
          <w:szCs w:val="24"/>
        </w:rPr>
        <w:t xml:space="preserve">potpore TD Komunalac d.o.o. Samobor u ukupnom </w:t>
      </w:r>
      <w:r w:rsidR="00ED50B7" w:rsidRPr="003207FA">
        <w:rPr>
          <w:sz w:val="24"/>
          <w:szCs w:val="24"/>
        </w:rPr>
        <w:t xml:space="preserve">iznosu od </w:t>
      </w:r>
      <w:r w:rsidR="00D92DB3" w:rsidRPr="003207FA">
        <w:rPr>
          <w:sz w:val="24"/>
          <w:szCs w:val="24"/>
        </w:rPr>
        <w:t>2.915.000</w:t>
      </w:r>
      <w:r w:rsidR="00ED50B7" w:rsidRPr="003207FA">
        <w:rPr>
          <w:sz w:val="24"/>
          <w:szCs w:val="24"/>
        </w:rPr>
        <w:t>,00 kn</w:t>
      </w:r>
      <w:r w:rsidR="00846F00" w:rsidRPr="003207FA">
        <w:rPr>
          <w:sz w:val="24"/>
          <w:szCs w:val="24"/>
        </w:rPr>
        <w:t>.</w:t>
      </w:r>
    </w:p>
    <w:p w14:paraId="72118CA8" w14:textId="468BB309" w:rsidR="00755455" w:rsidRPr="00D75812" w:rsidRDefault="00755455" w:rsidP="008E63AA">
      <w:pPr>
        <w:autoSpaceDE w:val="0"/>
        <w:autoSpaceDN w:val="0"/>
        <w:ind w:firstLine="709"/>
        <w:jc w:val="both"/>
        <w:rPr>
          <w:sz w:val="24"/>
          <w:szCs w:val="24"/>
        </w:rPr>
      </w:pPr>
      <w:r w:rsidRPr="00D75812">
        <w:rPr>
          <w:sz w:val="24"/>
          <w:szCs w:val="24"/>
        </w:rPr>
        <w:t>Ovlašćuje se gradonačelni</w:t>
      </w:r>
      <w:r w:rsidR="00EE337A">
        <w:rPr>
          <w:sz w:val="24"/>
          <w:szCs w:val="24"/>
        </w:rPr>
        <w:t>ca</w:t>
      </w:r>
      <w:r w:rsidRPr="00D75812">
        <w:rPr>
          <w:sz w:val="24"/>
          <w:szCs w:val="24"/>
        </w:rPr>
        <w:t xml:space="preserve"> da </w:t>
      </w:r>
      <w:r w:rsidR="00943F7E" w:rsidRPr="00DC1FE1">
        <w:rPr>
          <w:sz w:val="24"/>
          <w:szCs w:val="24"/>
        </w:rPr>
        <w:t xml:space="preserve">sklopi ugovor </w:t>
      </w:r>
      <w:r w:rsidR="00E15D91" w:rsidRPr="00DC1FE1">
        <w:rPr>
          <w:sz w:val="24"/>
          <w:szCs w:val="24"/>
        </w:rPr>
        <w:t>s TD Komunalac</w:t>
      </w:r>
      <w:r w:rsidR="00AF7521" w:rsidRPr="00DC1FE1">
        <w:rPr>
          <w:sz w:val="24"/>
          <w:szCs w:val="24"/>
        </w:rPr>
        <w:t xml:space="preserve"> d.o.o. Samobor</w:t>
      </w:r>
      <w:r w:rsidR="00C9103B">
        <w:rPr>
          <w:sz w:val="24"/>
          <w:szCs w:val="24"/>
        </w:rPr>
        <w:t>,</w:t>
      </w:r>
      <w:r w:rsidR="00E15D91" w:rsidRPr="00DC1FE1">
        <w:rPr>
          <w:sz w:val="24"/>
          <w:szCs w:val="24"/>
        </w:rPr>
        <w:t xml:space="preserve"> </w:t>
      </w:r>
      <w:r w:rsidR="00943F7E" w:rsidRPr="00DC1FE1">
        <w:rPr>
          <w:sz w:val="24"/>
          <w:szCs w:val="24"/>
        </w:rPr>
        <w:t xml:space="preserve">te </w:t>
      </w:r>
      <w:r w:rsidR="009F4A66" w:rsidRPr="00D75812">
        <w:rPr>
          <w:sz w:val="24"/>
          <w:szCs w:val="24"/>
        </w:rPr>
        <w:t xml:space="preserve">tijekom godine </w:t>
      </w:r>
      <w:r w:rsidRPr="00D75812">
        <w:rPr>
          <w:sz w:val="24"/>
          <w:szCs w:val="24"/>
        </w:rPr>
        <w:t>transferira navedena sredstva</w:t>
      </w:r>
      <w:r w:rsidR="009333AF" w:rsidRPr="00D75812">
        <w:rPr>
          <w:sz w:val="24"/>
          <w:szCs w:val="24"/>
        </w:rPr>
        <w:t xml:space="preserve"> </w:t>
      </w:r>
      <w:r w:rsidRPr="00D75812">
        <w:rPr>
          <w:sz w:val="24"/>
          <w:szCs w:val="24"/>
        </w:rPr>
        <w:t xml:space="preserve">na </w:t>
      </w:r>
      <w:r w:rsidR="00A44933" w:rsidRPr="00D75812">
        <w:rPr>
          <w:sz w:val="24"/>
          <w:szCs w:val="24"/>
        </w:rPr>
        <w:t xml:space="preserve">prijedlog Upravnog odjela za komunalne djelatnosti, </w:t>
      </w:r>
      <w:r w:rsidR="00646419" w:rsidRPr="00D75812">
        <w:rPr>
          <w:sz w:val="24"/>
          <w:szCs w:val="24"/>
        </w:rPr>
        <w:t xml:space="preserve">a </w:t>
      </w:r>
      <w:r w:rsidR="00A44933" w:rsidRPr="00D75812">
        <w:rPr>
          <w:sz w:val="24"/>
          <w:szCs w:val="24"/>
        </w:rPr>
        <w:t xml:space="preserve">po </w:t>
      </w:r>
      <w:r w:rsidRPr="00D75812">
        <w:rPr>
          <w:sz w:val="24"/>
          <w:szCs w:val="24"/>
        </w:rPr>
        <w:t>zahtjev</w:t>
      </w:r>
      <w:r w:rsidR="00A44933" w:rsidRPr="00D75812">
        <w:rPr>
          <w:sz w:val="24"/>
          <w:szCs w:val="24"/>
        </w:rPr>
        <w:t>u</w:t>
      </w:r>
      <w:r w:rsidRPr="00D75812">
        <w:rPr>
          <w:sz w:val="24"/>
          <w:szCs w:val="24"/>
        </w:rPr>
        <w:t xml:space="preserve"> </w:t>
      </w:r>
      <w:r w:rsidR="000F623C" w:rsidRPr="00D75812">
        <w:rPr>
          <w:sz w:val="24"/>
          <w:szCs w:val="24"/>
        </w:rPr>
        <w:t>TD</w:t>
      </w:r>
      <w:r w:rsidRPr="00D75812">
        <w:rPr>
          <w:sz w:val="24"/>
          <w:szCs w:val="24"/>
        </w:rPr>
        <w:t xml:space="preserve"> Komunalac</w:t>
      </w:r>
      <w:r w:rsidR="00377029" w:rsidRPr="00D75812">
        <w:rPr>
          <w:sz w:val="24"/>
          <w:szCs w:val="24"/>
        </w:rPr>
        <w:t>.</w:t>
      </w:r>
    </w:p>
    <w:p w14:paraId="76BD0FC6" w14:textId="25816E61" w:rsidR="00755455" w:rsidRDefault="003B529A" w:rsidP="009207ED">
      <w:pPr>
        <w:autoSpaceDE w:val="0"/>
        <w:autoSpaceDN w:val="0"/>
        <w:ind w:firstLine="709"/>
        <w:jc w:val="both"/>
        <w:rPr>
          <w:sz w:val="24"/>
          <w:szCs w:val="24"/>
        </w:rPr>
      </w:pPr>
      <w:r w:rsidRPr="00D75812">
        <w:rPr>
          <w:sz w:val="24"/>
          <w:szCs w:val="24"/>
        </w:rPr>
        <w:t xml:space="preserve">Zadužuje se TD Komunalac da Upravnom odjelu za komunalne djelatnosti dostavi izvješće o utrošku kapitalne pomoći u roku od </w:t>
      </w:r>
      <w:r w:rsidR="007F0B30" w:rsidRPr="00D75812">
        <w:rPr>
          <w:sz w:val="24"/>
          <w:szCs w:val="24"/>
        </w:rPr>
        <w:t xml:space="preserve">dva mjeseca od utroška sredstava, a najkasnije do </w:t>
      </w:r>
      <w:r w:rsidR="00193895" w:rsidRPr="00193895">
        <w:rPr>
          <w:sz w:val="24"/>
          <w:szCs w:val="24"/>
        </w:rPr>
        <w:t>15. siječnja 202</w:t>
      </w:r>
      <w:r w:rsidR="0041527A">
        <w:rPr>
          <w:sz w:val="24"/>
          <w:szCs w:val="24"/>
        </w:rPr>
        <w:t>3</w:t>
      </w:r>
      <w:r w:rsidR="00193895" w:rsidRPr="00193895">
        <w:rPr>
          <w:sz w:val="24"/>
          <w:szCs w:val="24"/>
        </w:rPr>
        <w:t>.</w:t>
      </w:r>
      <w:r w:rsidR="007F0B30" w:rsidRPr="00D75812">
        <w:rPr>
          <w:sz w:val="24"/>
          <w:szCs w:val="24"/>
        </w:rPr>
        <w:t xml:space="preserve"> godine.</w:t>
      </w:r>
    </w:p>
    <w:p w14:paraId="11E5C262" w14:textId="77777777" w:rsidR="00676921" w:rsidRPr="00193895" w:rsidRDefault="00676921" w:rsidP="009207ED">
      <w:pPr>
        <w:autoSpaceDE w:val="0"/>
        <w:autoSpaceDN w:val="0"/>
        <w:ind w:firstLine="709"/>
        <w:jc w:val="both"/>
        <w:rPr>
          <w:sz w:val="24"/>
          <w:szCs w:val="24"/>
        </w:rPr>
      </w:pPr>
    </w:p>
    <w:p w14:paraId="618AA518" w14:textId="2E762E13" w:rsidR="00776A02" w:rsidRPr="00880554" w:rsidRDefault="00776A02" w:rsidP="00BA0A92">
      <w:pPr>
        <w:jc w:val="center"/>
        <w:outlineLvl w:val="0"/>
        <w:rPr>
          <w:rFonts w:eastAsia="Calibri"/>
          <w:b/>
          <w:sz w:val="24"/>
          <w:szCs w:val="24"/>
        </w:rPr>
      </w:pPr>
      <w:r w:rsidRPr="00880554">
        <w:rPr>
          <w:rFonts w:eastAsia="Calibri"/>
          <w:b/>
          <w:sz w:val="24"/>
          <w:szCs w:val="24"/>
        </w:rPr>
        <w:t xml:space="preserve">Članak </w:t>
      </w:r>
      <w:r w:rsidR="0032726F" w:rsidRPr="00880554">
        <w:rPr>
          <w:rFonts w:eastAsia="Calibri"/>
          <w:b/>
          <w:sz w:val="24"/>
          <w:szCs w:val="24"/>
        </w:rPr>
        <w:t>2</w:t>
      </w:r>
      <w:r w:rsidR="008E63AA" w:rsidRPr="00880554">
        <w:rPr>
          <w:rFonts w:eastAsia="Calibri"/>
          <w:b/>
          <w:sz w:val="24"/>
          <w:szCs w:val="24"/>
        </w:rPr>
        <w:t>5</w:t>
      </w:r>
      <w:r w:rsidRPr="00880554">
        <w:rPr>
          <w:rFonts w:eastAsia="Calibri"/>
          <w:b/>
          <w:sz w:val="24"/>
          <w:szCs w:val="24"/>
        </w:rPr>
        <w:t>.</w:t>
      </w:r>
    </w:p>
    <w:p w14:paraId="2592B792" w14:textId="6DF7F0C5" w:rsidR="007A021A" w:rsidRDefault="007A021A" w:rsidP="007A021A">
      <w:pPr>
        <w:ind w:firstLine="709"/>
        <w:jc w:val="both"/>
        <w:rPr>
          <w:sz w:val="24"/>
          <w:szCs w:val="24"/>
          <w:lang w:eastAsia="zh-CN"/>
        </w:rPr>
      </w:pPr>
      <w:r>
        <w:rPr>
          <w:sz w:val="24"/>
          <w:szCs w:val="24"/>
        </w:rPr>
        <w:t>Postupak dodjele potpora organizacijama civilnog društva, sukladno Uredbi o kriterijima, mjerilima i postupcima financiranja i ugovaranja programa i projekata od interesa za opće dobro koje provode udruge (</w:t>
      </w:r>
      <w:hyperlink r:id="rId8" w:history="1">
        <w:r w:rsidRPr="002E0C44">
          <w:rPr>
            <w:sz w:val="24"/>
            <w:szCs w:val="24"/>
          </w:rPr>
          <w:t>Narodne novine br. 26/15</w:t>
        </w:r>
      </w:hyperlink>
      <w:r w:rsidR="00116851">
        <w:rPr>
          <w:sz w:val="24"/>
          <w:szCs w:val="24"/>
        </w:rPr>
        <w:t>.</w:t>
      </w:r>
      <w:r>
        <w:rPr>
          <w:sz w:val="24"/>
          <w:szCs w:val="24"/>
        </w:rPr>
        <w:t xml:space="preserve"> i 37/21</w:t>
      </w:r>
      <w:r w:rsidR="00116851">
        <w:rPr>
          <w:sz w:val="24"/>
          <w:szCs w:val="24"/>
        </w:rPr>
        <w:t>.</w:t>
      </w:r>
      <w:r>
        <w:rPr>
          <w:sz w:val="24"/>
          <w:szCs w:val="24"/>
        </w:rPr>
        <w:t xml:space="preserve">), </w:t>
      </w:r>
      <w:r>
        <w:rPr>
          <w:sz w:val="24"/>
          <w:szCs w:val="24"/>
          <w:lang w:eastAsia="zh-CN"/>
        </w:rPr>
        <w:t>Pravilniku o financiranju programa, projekata i javnih potreba iz Proračuna Grada Samobora (</w:t>
      </w:r>
      <w:r>
        <w:rPr>
          <w:sz w:val="24"/>
          <w:szCs w:val="24"/>
        </w:rPr>
        <w:t xml:space="preserve">Službene vijesti Grada Samobora br. </w:t>
      </w:r>
      <w:r>
        <w:rPr>
          <w:sz w:val="24"/>
          <w:szCs w:val="24"/>
          <w:lang w:eastAsia="zh-CN"/>
        </w:rPr>
        <w:t>7/15</w:t>
      </w:r>
      <w:r w:rsidR="00116851">
        <w:rPr>
          <w:sz w:val="24"/>
          <w:szCs w:val="24"/>
          <w:lang w:eastAsia="zh-CN"/>
        </w:rPr>
        <w:t>.</w:t>
      </w:r>
      <w:r>
        <w:rPr>
          <w:sz w:val="24"/>
          <w:szCs w:val="24"/>
          <w:lang w:eastAsia="zh-CN"/>
        </w:rPr>
        <w:t xml:space="preserve"> i 9/20</w:t>
      </w:r>
      <w:r w:rsidR="00116851">
        <w:rPr>
          <w:sz w:val="24"/>
          <w:szCs w:val="24"/>
          <w:lang w:eastAsia="zh-CN"/>
        </w:rPr>
        <w:t>.</w:t>
      </w:r>
      <w:r>
        <w:rPr>
          <w:sz w:val="24"/>
          <w:szCs w:val="24"/>
          <w:lang w:eastAsia="zh-CN"/>
        </w:rPr>
        <w:t>) i drugim važećim primjenjivim propisima provode:</w:t>
      </w:r>
    </w:p>
    <w:p w14:paraId="0899125E" w14:textId="77777777" w:rsidR="007A021A" w:rsidRDefault="007A021A" w:rsidP="007A021A">
      <w:pPr>
        <w:pStyle w:val="Odlomakpopisa"/>
        <w:numPr>
          <w:ilvl w:val="0"/>
          <w:numId w:val="3"/>
        </w:numPr>
        <w:jc w:val="both"/>
        <w:rPr>
          <w:sz w:val="24"/>
          <w:szCs w:val="24"/>
          <w:lang w:eastAsia="zh-CN"/>
        </w:rPr>
      </w:pPr>
      <w:r>
        <w:rPr>
          <w:sz w:val="24"/>
          <w:szCs w:val="24"/>
          <w:lang w:eastAsia="zh-CN"/>
        </w:rPr>
        <w:t>Samoborski športski savez za sportske klubove i udruge,</w:t>
      </w:r>
    </w:p>
    <w:p w14:paraId="73625EB6" w14:textId="77777777" w:rsidR="007A021A" w:rsidRDefault="007A021A" w:rsidP="007A021A">
      <w:pPr>
        <w:pStyle w:val="Odlomakpopisa"/>
        <w:numPr>
          <w:ilvl w:val="0"/>
          <w:numId w:val="3"/>
        </w:numPr>
        <w:jc w:val="both"/>
        <w:rPr>
          <w:sz w:val="24"/>
          <w:szCs w:val="24"/>
          <w:lang w:eastAsia="zh-CN"/>
        </w:rPr>
      </w:pPr>
      <w:r>
        <w:rPr>
          <w:sz w:val="24"/>
          <w:szCs w:val="24"/>
          <w:lang w:eastAsia="zh-CN"/>
        </w:rPr>
        <w:t>Zajednica tehničke kulture Grada Samobora za udruge iz područja tehničke kulture,</w:t>
      </w:r>
    </w:p>
    <w:p w14:paraId="1FD85FA9" w14:textId="77777777" w:rsidR="007A021A" w:rsidRDefault="007A021A" w:rsidP="007A021A">
      <w:pPr>
        <w:pStyle w:val="Odlomakpopisa"/>
        <w:numPr>
          <w:ilvl w:val="0"/>
          <w:numId w:val="3"/>
        </w:numPr>
        <w:jc w:val="both"/>
        <w:rPr>
          <w:sz w:val="24"/>
          <w:szCs w:val="24"/>
          <w:lang w:eastAsia="zh-CN"/>
        </w:rPr>
      </w:pPr>
      <w:r>
        <w:rPr>
          <w:sz w:val="24"/>
          <w:szCs w:val="24"/>
          <w:lang w:eastAsia="zh-CN"/>
        </w:rPr>
        <w:t>Grad Samobor za organizacije civilnog društva u ostalim djelatnostima.</w:t>
      </w:r>
    </w:p>
    <w:p w14:paraId="4ADA8D77" w14:textId="77777777" w:rsidR="007A021A" w:rsidRPr="002003B9" w:rsidRDefault="007A021A" w:rsidP="007A021A">
      <w:pPr>
        <w:ind w:firstLine="709"/>
        <w:jc w:val="both"/>
        <w:rPr>
          <w:sz w:val="24"/>
          <w:szCs w:val="24"/>
        </w:rPr>
      </w:pPr>
      <w:r w:rsidRPr="002003B9">
        <w:rPr>
          <w:sz w:val="24"/>
          <w:szCs w:val="24"/>
        </w:rPr>
        <w:t>Grad Samobor će, bez objavljivanja javnog natječaja, izravno dodjeljivati financijska sredstva udrugama koje su na temelju propisa izrijekom navedene kao provoditelji određenih aktivnosti (Samoborski športski savez, Zajednica tehničke kulture Grada Samobora, Školski sportski savez Samobora i Svete Nedelje, Gradsko društvo Crvenog križa Samobor i dr.). Prijenos sredstava na transakcijski račun udruge obavljat će se sukladno dinamici isplate utvrđenoj u ugovoru o dodjeli financijskih sredstava kojim će se definirati međusobna prava i obveze Grada i udruge.</w:t>
      </w:r>
    </w:p>
    <w:p w14:paraId="3D71FB7A" w14:textId="77777777" w:rsidR="007A021A" w:rsidRPr="00BF6984" w:rsidRDefault="007A021A" w:rsidP="007A021A">
      <w:pPr>
        <w:ind w:firstLine="709"/>
        <w:jc w:val="both"/>
        <w:rPr>
          <w:sz w:val="24"/>
          <w:szCs w:val="24"/>
        </w:rPr>
      </w:pPr>
      <w:r w:rsidRPr="00BF6984">
        <w:rPr>
          <w:sz w:val="24"/>
          <w:szCs w:val="24"/>
        </w:rPr>
        <w:lastRenderedPageBreak/>
        <w:t>Ostalim udrugama koje su primale potpore iz Proračuna Grada Samobora za 20</w:t>
      </w:r>
      <w:r>
        <w:rPr>
          <w:sz w:val="24"/>
          <w:szCs w:val="24"/>
        </w:rPr>
        <w:t>21</w:t>
      </w:r>
      <w:r w:rsidRPr="00BF6984">
        <w:rPr>
          <w:sz w:val="24"/>
          <w:szCs w:val="24"/>
        </w:rPr>
        <w:t>. godinu Grad će akontirati sredstva za 202</w:t>
      </w:r>
      <w:r>
        <w:rPr>
          <w:sz w:val="24"/>
          <w:szCs w:val="24"/>
        </w:rPr>
        <w:t>2</w:t>
      </w:r>
      <w:r w:rsidRPr="00BF6984">
        <w:rPr>
          <w:sz w:val="24"/>
          <w:szCs w:val="24"/>
        </w:rPr>
        <w:t xml:space="preserve">. godinu do 25%-tnog iznosa potpora planiranih programima javnih potreba i/ili gradskim proračunom usvojenim na </w:t>
      </w:r>
      <w:r>
        <w:rPr>
          <w:sz w:val="24"/>
          <w:szCs w:val="24"/>
        </w:rPr>
        <w:t>33</w:t>
      </w:r>
      <w:r w:rsidRPr="00BF6984">
        <w:rPr>
          <w:sz w:val="24"/>
          <w:szCs w:val="24"/>
        </w:rPr>
        <w:t xml:space="preserve">. sjednici Gradskog vijeća Grada Samobora održanoj </w:t>
      </w:r>
      <w:r>
        <w:rPr>
          <w:sz w:val="24"/>
          <w:szCs w:val="24"/>
        </w:rPr>
        <w:t>15</w:t>
      </w:r>
      <w:r w:rsidRPr="00BF6984">
        <w:rPr>
          <w:sz w:val="24"/>
          <w:szCs w:val="24"/>
        </w:rPr>
        <w:t>. prosinca 20</w:t>
      </w:r>
      <w:r>
        <w:rPr>
          <w:sz w:val="24"/>
          <w:szCs w:val="24"/>
        </w:rPr>
        <w:t>20</w:t>
      </w:r>
      <w:r w:rsidRPr="00BF6984">
        <w:rPr>
          <w:sz w:val="24"/>
          <w:szCs w:val="24"/>
        </w:rPr>
        <w:t xml:space="preserve">. godine (Službene vijesti Grada Samobora br. </w:t>
      </w:r>
      <w:r>
        <w:rPr>
          <w:sz w:val="24"/>
          <w:szCs w:val="24"/>
        </w:rPr>
        <w:t>9</w:t>
      </w:r>
      <w:r w:rsidRPr="00BF6984">
        <w:rPr>
          <w:sz w:val="24"/>
          <w:szCs w:val="24"/>
        </w:rPr>
        <w:t>/</w:t>
      </w:r>
      <w:r>
        <w:rPr>
          <w:sz w:val="24"/>
          <w:szCs w:val="24"/>
        </w:rPr>
        <w:t>20</w:t>
      </w:r>
      <w:r w:rsidRPr="00BF6984">
        <w:rPr>
          <w:sz w:val="24"/>
          <w:szCs w:val="24"/>
        </w:rPr>
        <w:t>), za podršku institucionalnom i organizacijskom razvoju udruga te za programe i projekte udruga.</w:t>
      </w:r>
    </w:p>
    <w:p w14:paraId="58C94AB7" w14:textId="77777777" w:rsidR="007A021A" w:rsidRPr="002003B9" w:rsidRDefault="007A021A" w:rsidP="007A021A">
      <w:pPr>
        <w:ind w:firstLine="709"/>
        <w:jc w:val="both"/>
        <w:rPr>
          <w:sz w:val="24"/>
          <w:szCs w:val="24"/>
        </w:rPr>
      </w:pPr>
      <w:r w:rsidRPr="002003B9">
        <w:rPr>
          <w:sz w:val="24"/>
          <w:szCs w:val="24"/>
        </w:rPr>
        <w:t>Ukoliko programu za koji su isplaćena akontacijska sredstva budu dodijeljena sredstva temeljem natječajne procedure, taj isti iznos umanjit će se za iznos sredstava dodijeljenih akontacijom.</w:t>
      </w:r>
    </w:p>
    <w:p w14:paraId="3D442EB0" w14:textId="77777777" w:rsidR="007A021A" w:rsidRDefault="007A021A" w:rsidP="007A021A">
      <w:pPr>
        <w:ind w:firstLine="709"/>
        <w:jc w:val="both"/>
        <w:rPr>
          <w:sz w:val="24"/>
          <w:szCs w:val="24"/>
        </w:rPr>
      </w:pPr>
      <w:r>
        <w:rPr>
          <w:sz w:val="24"/>
          <w:szCs w:val="24"/>
        </w:rPr>
        <w:t>Ukoliko programu za koji su isplaćena akontacijska sredstva ne budu dodijeljena sredstva natječajnom procedurom, korisnik akontacijskih sredstva ista će vratiti u Proračun.</w:t>
      </w:r>
    </w:p>
    <w:p w14:paraId="4D0F177E" w14:textId="77777777" w:rsidR="007A021A" w:rsidRDefault="007A021A" w:rsidP="002E0C44">
      <w:pPr>
        <w:ind w:firstLine="709"/>
        <w:jc w:val="both"/>
        <w:rPr>
          <w:sz w:val="24"/>
          <w:szCs w:val="24"/>
        </w:rPr>
      </w:pPr>
    </w:p>
    <w:p w14:paraId="032E8654" w14:textId="114FB59B" w:rsidR="004020FA" w:rsidRDefault="004020FA" w:rsidP="004020FA">
      <w:pPr>
        <w:jc w:val="center"/>
        <w:rPr>
          <w:rFonts w:eastAsia="Calibri"/>
          <w:b/>
          <w:sz w:val="24"/>
          <w:szCs w:val="24"/>
        </w:rPr>
      </w:pPr>
      <w:r w:rsidRPr="00634CFF">
        <w:rPr>
          <w:rFonts w:eastAsia="Calibri"/>
          <w:b/>
          <w:sz w:val="24"/>
          <w:szCs w:val="24"/>
        </w:rPr>
        <w:t>Članak 2</w:t>
      </w:r>
      <w:r w:rsidR="00925C40" w:rsidRPr="00634CFF">
        <w:rPr>
          <w:rFonts w:eastAsia="Calibri"/>
          <w:b/>
          <w:sz w:val="24"/>
          <w:szCs w:val="24"/>
        </w:rPr>
        <w:t>6</w:t>
      </w:r>
      <w:r w:rsidRPr="00634CFF">
        <w:rPr>
          <w:rFonts w:eastAsia="Calibri"/>
          <w:b/>
          <w:sz w:val="24"/>
          <w:szCs w:val="24"/>
        </w:rPr>
        <w:t>.</w:t>
      </w:r>
    </w:p>
    <w:p w14:paraId="2A955E15" w14:textId="23895856" w:rsidR="003434C0" w:rsidRPr="00E358C0" w:rsidRDefault="003434C0" w:rsidP="003434C0">
      <w:pPr>
        <w:ind w:firstLine="709"/>
        <w:jc w:val="both"/>
        <w:rPr>
          <w:sz w:val="24"/>
          <w:szCs w:val="24"/>
        </w:rPr>
      </w:pPr>
      <w:bookmarkStart w:id="11" w:name="_Hlk85538747"/>
      <w:r w:rsidRPr="00E358C0">
        <w:rPr>
          <w:sz w:val="24"/>
          <w:szCs w:val="24"/>
        </w:rPr>
        <w:t xml:space="preserve">Sredstva za financiranje javnih potreba u vatrogastvu raspoređuju se iz Proračuna na transakcijski račun Vatrogasne zajednice grada Samobora, temeljem naloga Upravnog odjela za gospodarstvo, razvoj i projekte Europske unije, a sukladno </w:t>
      </w:r>
      <w:r w:rsidR="0066327E">
        <w:rPr>
          <w:sz w:val="24"/>
          <w:szCs w:val="24"/>
        </w:rPr>
        <w:t>P</w:t>
      </w:r>
      <w:r w:rsidRPr="00E358C0">
        <w:rPr>
          <w:sz w:val="24"/>
          <w:szCs w:val="24"/>
        </w:rPr>
        <w:t xml:space="preserve">lanu razvoja sustava civilne zaštite s financijskim učincima na području grada Samobora za </w:t>
      </w:r>
      <w:r w:rsidRPr="002B3B93">
        <w:rPr>
          <w:sz w:val="24"/>
          <w:szCs w:val="24"/>
        </w:rPr>
        <w:t>202</w:t>
      </w:r>
      <w:r w:rsidR="0066327E" w:rsidRPr="002B3B93">
        <w:rPr>
          <w:sz w:val="24"/>
          <w:szCs w:val="24"/>
        </w:rPr>
        <w:t>2</w:t>
      </w:r>
      <w:r w:rsidRPr="002B3B93">
        <w:rPr>
          <w:sz w:val="24"/>
          <w:szCs w:val="24"/>
        </w:rPr>
        <w:t>. - 202</w:t>
      </w:r>
      <w:r w:rsidR="0066327E" w:rsidRPr="002B3B93">
        <w:rPr>
          <w:sz w:val="24"/>
          <w:szCs w:val="24"/>
        </w:rPr>
        <w:t>4</w:t>
      </w:r>
      <w:r w:rsidRPr="002B3B93">
        <w:rPr>
          <w:sz w:val="24"/>
          <w:szCs w:val="24"/>
        </w:rPr>
        <w:t xml:space="preserve">. </w:t>
      </w:r>
      <w:r w:rsidRPr="00C45F64">
        <w:rPr>
          <w:sz w:val="24"/>
          <w:szCs w:val="24"/>
        </w:rPr>
        <w:t xml:space="preserve">godinu </w:t>
      </w:r>
      <w:r w:rsidRPr="00E358C0">
        <w:rPr>
          <w:sz w:val="24"/>
          <w:szCs w:val="24"/>
        </w:rPr>
        <w:t>koji se donosi uz Proračun.</w:t>
      </w:r>
    </w:p>
    <w:p w14:paraId="062C42C5" w14:textId="289C3841" w:rsidR="004020FA" w:rsidRDefault="004020FA" w:rsidP="004020FA">
      <w:pPr>
        <w:ind w:firstLine="709"/>
        <w:jc w:val="both"/>
        <w:rPr>
          <w:sz w:val="24"/>
          <w:szCs w:val="24"/>
        </w:rPr>
      </w:pPr>
      <w:r w:rsidRPr="004020FA">
        <w:rPr>
          <w:sz w:val="24"/>
          <w:szCs w:val="24"/>
        </w:rPr>
        <w:t>Sredstva iz stavka 1. ovog članka doznačuju se do petnaest</w:t>
      </w:r>
      <w:r w:rsidR="00290B37">
        <w:rPr>
          <w:sz w:val="24"/>
          <w:szCs w:val="24"/>
        </w:rPr>
        <w:t>og u mjesecu za protekli mjesec</w:t>
      </w:r>
      <w:r w:rsidRPr="004020FA">
        <w:rPr>
          <w:sz w:val="24"/>
          <w:szCs w:val="24"/>
        </w:rPr>
        <w:t xml:space="preserve"> u visini dvanaestine proračunom planiranih sredstava.</w:t>
      </w:r>
    </w:p>
    <w:bookmarkEnd w:id="11"/>
    <w:p w14:paraId="0C26D24F" w14:textId="77777777" w:rsidR="00E930B9" w:rsidRPr="004A2753" w:rsidRDefault="00E930B9" w:rsidP="004020FA">
      <w:pPr>
        <w:ind w:firstLine="709"/>
        <w:jc w:val="both"/>
        <w:rPr>
          <w:sz w:val="24"/>
          <w:szCs w:val="24"/>
        </w:rPr>
      </w:pPr>
    </w:p>
    <w:p w14:paraId="0CA45E63" w14:textId="1347126A" w:rsidR="004C336B" w:rsidRPr="004A2753" w:rsidRDefault="004C336B" w:rsidP="00A9255D">
      <w:pPr>
        <w:jc w:val="center"/>
        <w:outlineLvl w:val="0"/>
        <w:rPr>
          <w:rFonts w:eastAsia="Calibri"/>
          <w:b/>
          <w:sz w:val="24"/>
          <w:szCs w:val="24"/>
        </w:rPr>
      </w:pPr>
      <w:r w:rsidRPr="004A2753">
        <w:rPr>
          <w:rFonts w:eastAsia="Calibri"/>
          <w:b/>
          <w:sz w:val="24"/>
          <w:szCs w:val="24"/>
        </w:rPr>
        <w:t>Članak 2</w:t>
      </w:r>
      <w:r w:rsidR="00AD11A8">
        <w:rPr>
          <w:rFonts w:eastAsia="Calibri"/>
          <w:b/>
          <w:sz w:val="24"/>
          <w:szCs w:val="24"/>
        </w:rPr>
        <w:t>7</w:t>
      </w:r>
      <w:r w:rsidRPr="004A2753">
        <w:rPr>
          <w:rFonts w:eastAsia="Calibri"/>
          <w:b/>
          <w:sz w:val="24"/>
          <w:szCs w:val="24"/>
        </w:rPr>
        <w:t>.</w:t>
      </w:r>
    </w:p>
    <w:p w14:paraId="18C5C46D" w14:textId="097F285D" w:rsidR="00B815A8" w:rsidRDefault="00B815A8" w:rsidP="00E930B9">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 xml:space="preserve">Proračunska sredstva kojima nije određen krajnji korisnik u Posebnom dijelu Proračuna, te </w:t>
      </w:r>
      <w:r w:rsidR="000A10CA">
        <w:rPr>
          <w:rFonts w:eastAsia="SimSun"/>
          <w:bCs/>
          <w:sz w:val="24"/>
          <w:szCs w:val="24"/>
          <w:lang w:eastAsia="zh-CN"/>
        </w:rPr>
        <w:t>p</w:t>
      </w:r>
      <w:r w:rsidRPr="004A2753">
        <w:rPr>
          <w:rFonts w:eastAsia="SimSun"/>
          <w:bCs/>
          <w:sz w:val="24"/>
          <w:szCs w:val="24"/>
          <w:lang w:eastAsia="zh-CN"/>
        </w:rPr>
        <w:t xml:space="preserve">rogramima </w:t>
      </w:r>
      <w:r w:rsidR="00405EDD" w:rsidRPr="00405EDD">
        <w:rPr>
          <w:rFonts w:eastAsia="SimSun"/>
          <w:bCs/>
          <w:sz w:val="24"/>
          <w:szCs w:val="24"/>
          <w:lang w:eastAsia="zh-CN"/>
        </w:rPr>
        <w:t>javnih potreba i drugi</w:t>
      </w:r>
      <w:r w:rsidR="000E650B">
        <w:rPr>
          <w:rFonts w:eastAsia="SimSun"/>
          <w:bCs/>
          <w:sz w:val="24"/>
          <w:szCs w:val="24"/>
          <w:lang w:eastAsia="zh-CN"/>
        </w:rPr>
        <w:t>m</w:t>
      </w:r>
      <w:r w:rsidR="00405EDD" w:rsidRPr="00405EDD">
        <w:rPr>
          <w:rFonts w:eastAsia="SimSun"/>
          <w:bCs/>
          <w:sz w:val="24"/>
          <w:szCs w:val="24"/>
          <w:lang w:eastAsia="zh-CN"/>
        </w:rPr>
        <w:t xml:space="preserve"> program</w:t>
      </w:r>
      <w:r w:rsidR="00405EDD">
        <w:rPr>
          <w:rFonts w:eastAsia="SimSun"/>
          <w:bCs/>
          <w:sz w:val="24"/>
          <w:szCs w:val="24"/>
          <w:lang w:eastAsia="zh-CN"/>
        </w:rPr>
        <w:t>im</w:t>
      </w:r>
      <w:r w:rsidR="00405EDD" w:rsidRPr="00405EDD">
        <w:rPr>
          <w:rFonts w:eastAsia="SimSun"/>
          <w:bCs/>
          <w:sz w:val="24"/>
          <w:szCs w:val="24"/>
          <w:lang w:eastAsia="zh-CN"/>
        </w:rPr>
        <w:t>a</w:t>
      </w:r>
      <w:r w:rsidR="00405EDD">
        <w:rPr>
          <w:rFonts w:eastAsia="SimSun"/>
          <w:bCs/>
          <w:sz w:val="24"/>
          <w:szCs w:val="24"/>
          <w:lang w:eastAsia="zh-CN"/>
        </w:rPr>
        <w:t xml:space="preserve"> </w:t>
      </w:r>
      <w:r w:rsidRPr="004A2753">
        <w:rPr>
          <w:rFonts w:eastAsia="SimSun"/>
          <w:bCs/>
          <w:sz w:val="24"/>
          <w:szCs w:val="24"/>
          <w:lang w:eastAsia="zh-CN"/>
        </w:rPr>
        <w:t>koji su doneseni zajedno s Proračunom</w:t>
      </w:r>
      <w:r w:rsidR="0071003C">
        <w:rPr>
          <w:rFonts w:eastAsia="SimSun"/>
          <w:bCs/>
          <w:sz w:val="24"/>
          <w:szCs w:val="24"/>
          <w:lang w:eastAsia="zh-CN"/>
        </w:rPr>
        <w:t xml:space="preserve"> ili drugom aktu Gradskog vijeća Grada Samobora</w:t>
      </w:r>
      <w:r w:rsidRPr="004A2753">
        <w:rPr>
          <w:rFonts w:eastAsia="SimSun"/>
          <w:bCs/>
          <w:sz w:val="24"/>
          <w:szCs w:val="24"/>
          <w:lang w:eastAsia="zh-CN"/>
        </w:rPr>
        <w:t>, raspoređuju se zaključkom gradonačelni</w:t>
      </w:r>
      <w:r w:rsidR="00DF70F2">
        <w:rPr>
          <w:rFonts w:eastAsia="SimSun"/>
          <w:bCs/>
          <w:sz w:val="24"/>
          <w:szCs w:val="24"/>
          <w:lang w:eastAsia="zh-CN"/>
        </w:rPr>
        <w:t>ce</w:t>
      </w:r>
      <w:r w:rsidRPr="004A2753">
        <w:rPr>
          <w:rFonts w:eastAsia="SimSun"/>
          <w:bCs/>
          <w:sz w:val="24"/>
          <w:szCs w:val="24"/>
          <w:lang w:eastAsia="zh-CN"/>
        </w:rPr>
        <w:t>.</w:t>
      </w:r>
    </w:p>
    <w:p w14:paraId="5415271E" w14:textId="687F1364" w:rsidR="004211A1" w:rsidRPr="003207FA" w:rsidRDefault="004211A1" w:rsidP="004211A1">
      <w:pPr>
        <w:pStyle w:val="Default"/>
        <w:ind w:firstLine="708"/>
        <w:jc w:val="both"/>
        <w:rPr>
          <w:color w:val="auto"/>
        </w:rPr>
      </w:pPr>
      <w:r w:rsidRPr="003207FA">
        <w:rPr>
          <w:color w:val="auto"/>
        </w:rPr>
        <w:t>Ovlašćuje se gradonačelni</w:t>
      </w:r>
      <w:r w:rsidR="00CD08BD" w:rsidRPr="003207FA">
        <w:rPr>
          <w:color w:val="auto"/>
        </w:rPr>
        <w:t>ca</w:t>
      </w:r>
      <w:r w:rsidRPr="003207FA">
        <w:rPr>
          <w:color w:val="auto"/>
        </w:rPr>
        <w:t xml:space="preserve"> za poduzimanje svih aktivnosti koje uključuju potpisivanje akata te izvršavanje plaćanja vezanih uz sklapanje i izvršavanje ugovora za nabavu radnih bilježnica i drugih obrazovnih materijala za učenike osnovnih škola sa područja Grada Samobora po završetku postupka javne nabave istih, za koju su u proračunu planirana sredstva u Razdjelu 004 Upravni odjel za društvene djelatnosti, Glava Osnovne škole, Programu Dodatne potrebe u osnovnom školstvu, Aktivnost </w:t>
      </w:r>
      <w:r w:rsidR="00C81175" w:rsidRPr="003207FA">
        <w:rPr>
          <w:color w:val="auto"/>
        </w:rPr>
        <w:t xml:space="preserve">A407102 </w:t>
      </w:r>
      <w:r w:rsidRPr="003207FA">
        <w:rPr>
          <w:color w:val="auto"/>
        </w:rPr>
        <w:t>Poboljšanje učeničkog standarda, na podskupni računa 372 Ostale naknade građanima i kućanstvima iz proračuna, na proračunskoj stavci Kupnja radnih bilježnica i dr. obrazovnih materijala za učenike osnovnih škola Grada Samobora.</w:t>
      </w:r>
    </w:p>
    <w:p w14:paraId="299AE961" w14:textId="317973DC" w:rsidR="004D207C" w:rsidRPr="003207FA" w:rsidRDefault="004D207C" w:rsidP="004D207C">
      <w:pPr>
        <w:pStyle w:val="Default"/>
        <w:ind w:firstLine="708"/>
        <w:jc w:val="both"/>
        <w:rPr>
          <w:color w:val="auto"/>
          <w:lang w:eastAsia="zh-CN"/>
        </w:rPr>
      </w:pPr>
      <w:r w:rsidRPr="003207FA">
        <w:rPr>
          <w:color w:val="auto"/>
        </w:rPr>
        <w:t>Ovlašćuje se gradonačelni</w:t>
      </w:r>
      <w:r w:rsidR="00A42FED" w:rsidRPr="003207FA">
        <w:rPr>
          <w:color w:val="auto"/>
        </w:rPr>
        <w:t>ca</w:t>
      </w:r>
      <w:r w:rsidRPr="003207FA">
        <w:rPr>
          <w:color w:val="auto"/>
        </w:rPr>
        <w:t xml:space="preserve"> za poduzimanje svih daljnjih aktivnosti i potpisivanja akata vezanih uz Sporazum o suradnji i reguliranju međusobnih odnosa za izvanredno održavanje državne ceste oznake DC231, od raskrižja s Ulicom Ante Starčevića do mosta preko rijeke Gradne u Samoboru u duljini od 2,4 kilometara i izgradnju pješačko-biciklističke staze u Ulici grada Wirgesa (uz državnu cestu DC231) s Hrvatskim cestama d.o.o. iz Zagreba, te izdavanja instrumenata osiguranja na odgovarajući iznos koji će se utvrditi Ugovorom za vrijednost radova i nadzora koja se odnosi na Grad Samobor kao sredstvo osiguranja izvršenja ugovornih obaveza Grada Samobora, te izvršavanje plaćanja vezanih uz realizaciju projekta, temeljem kojeg Sporazuma će gradonačelni</w:t>
      </w:r>
      <w:r w:rsidR="00A42FED" w:rsidRPr="003207FA">
        <w:rPr>
          <w:color w:val="auto"/>
        </w:rPr>
        <w:t>ca</w:t>
      </w:r>
      <w:r w:rsidRPr="003207FA">
        <w:rPr>
          <w:color w:val="auto"/>
        </w:rPr>
        <w:t xml:space="preserve">, kada se utvrde vrijednosti radova koji se trebaju izvesti, sklopiti Ugovor o sufinanciranju, a kojim će se utvrditi i način te dinamika plaćanja Grada Samobora prema Hrvatskim cestama d.o.o. za izvedene radove i usluge nadzora koji se odnose na izvedbu pješačko biciklističke staze uz državnu cestu, a koja sredstva su planirana u Razdjelu </w:t>
      </w:r>
      <w:r w:rsidRPr="003207FA">
        <w:rPr>
          <w:color w:val="auto"/>
          <w:lang w:eastAsia="zh-CN"/>
        </w:rPr>
        <w:t>006 Upravni odjel za komunalne djelatnosti, Programu Ceste, Tekući projekt</w:t>
      </w:r>
      <w:r w:rsidR="00A42FED" w:rsidRPr="003207FA">
        <w:rPr>
          <w:color w:val="auto"/>
          <w:lang w:eastAsia="zh-CN"/>
        </w:rPr>
        <w:t xml:space="preserve"> T602510</w:t>
      </w:r>
      <w:r w:rsidRPr="003207FA">
        <w:rPr>
          <w:color w:val="auto"/>
          <w:lang w:eastAsia="zh-CN"/>
        </w:rPr>
        <w:t xml:space="preserve"> Izgradnja pješačko biciklističke staze uz državnu cestu D231, podskupina računa 363 Pomoći unutar općeg proračuna.</w:t>
      </w:r>
    </w:p>
    <w:p w14:paraId="2AEF7656" w14:textId="0664434A" w:rsidR="00916252" w:rsidRPr="003207FA" w:rsidRDefault="008128E2" w:rsidP="008128E2">
      <w:pPr>
        <w:pStyle w:val="Default"/>
        <w:ind w:firstLine="708"/>
        <w:jc w:val="both"/>
        <w:rPr>
          <w:color w:val="auto"/>
        </w:rPr>
      </w:pPr>
      <w:r w:rsidRPr="003207FA">
        <w:rPr>
          <w:color w:val="auto"/>
        </w:rPr>
        <w:lastRenderedPageBreak/>
        <w:t>Ovlašćuje se gradonačelnica za poduzimanje svih aktivnosti koje uključuju potpisivanje akata te izvršavanje plaćanja vezanih uz sklapanje i izvršavanje ugovora za nabavu radova na</w:t>
      </w:r>
      <w:r w:rsidR="004877DC" w:rsidRPr="003207FA">
        <w:rPr>
          <w:color w:val="auto"/>
        </w:rPr>
        <w:t xml:space="preserve"> izgradnji </w:t>
      </w:r>
      <w:r w:rsidR="00916252" w:rsidRPr="003207FA">
        <w:rPr>
          <w:color w:val="auto"/>
        </w:rPr>
        <w:t xml:space="preserve">zamjenskog mosta preko potoka Gradna na ulicama Mlinska-Milakovićeva, po završetku postupka javne nabave, za koji su u proračunu planirana sredstva u Razdjelu </w:t>
      </w:r>
      <w:r w:rsidR="00916252" w:rsidRPr="003207FA">
        <w:rPr>
          <w:color w:val="auto"/>
          <w:lang w:eastAsia="zh-CN"/>
        </w:rPr>
        <w:t>006 Upravni odjel za komunalne djelatnosti, Programu Ceste,</w:t>
      </w:r>
      <w:r w:rsidR="00916252" w:rsidRPr="003207FA">
        <w:rPr>
          <w:color w:val="auto"/>
        </w:rPr>
        <w:t xml:space="preserve"> Kapitalni projekt K602545 Izgradnja zamjenskih mostova, podskupina računa 421 Građevinski objekti.</w:t>
      </w:r>
    </w:p>
    <w:p w14:paraId="5DE01FD8" w14:textId="7AF150B1" w:rsidR="00030BAE" w:rsidRPr="004467A3" w:rsidRDefault="00030BAE" w:rsidP="00030BAE">
      <w:pPr>
        <w:pStyle w:val="Default"/>
        <w:ind w:firstLine="708"/>
        <w:jc w:val="both"/>
      </w:pPr>
      <w:r w:rsidRPr="004467A3">
        <w:t xml:space="preserve">Ovlašćuje se gradonačelnica za poduzimanje svih daljnjih aktivnosti i potpisivanja akata te izvršavanje plaćanja vezanih uz sklapanje i izvršavanje ugovora za nabavu radova vezanih za rekonstrukciju i dogradnju zgrade za odgoj i obrazovanje – osnovna škola, po završetku postupka javne nabave, za koji su u proračunu planirana sredstva u Razdjelu 003 Upravni odjel za gospodarstvo, razvoj i projekte Europske unije, Program Gospodarenje stambenim i </w:t>
      </w:r>
      <w:r w:rsidRPr="004467A3">
        <w:rPr>
          <w:color w:val="auto"/>
        </w:rPr>
        <w:t xml:space="preserve">poslovnim fondom, Kapitalni projekt </w:t>
      </w:r>
      <w:r w:rsidR="00705B69">
        <w:rPr>
          <w:color w:val="auto"/>
        </w:rPr>
        <w:t xml:space="preserve">K601282 </w:t>
      </w:r>
      <w:r w:rsidRPr="004467A3">
        <w:rPr>
          <w:color w:val="auto"/>
        </w:rPr>
        <w:t>Rekonstrukcija i dogradnja zgrade za odgoj i obrazovanje - osnovna škola, podskupina računa 451 Rekonstrukcija i dogradnja zgrade u Ulici Vlade Gotovca 1 - osnovna škola.</w:t>
      </w:r>
    </w:p>
    <w:p w14:paraId="7A32801A" w14:textId="1DBF2F90" w:rsidR="00030BAE" w:rsidRPr="004467A3" w:rsidRDefault="00030BAE" w:rsidP="00030BAE">
      <w:pPr>
        <w:pStyle w:val="Default"/>
        <w:ind w:firstLine="708"/>
        <w:jc w:val="both"/>
        <w:rPr>
          <w:color w:val="auto"/>
        </w:rPr>
      </w:pPr>
      <w:r w:rsidRPr="004467A3">
        <w:rPr>
          <w:color w:val="auto"/>
        </w:rPr>
        <w:t xml:space="preserve">Ovlašćuje se gradonačelnica za poduzimanje svih daljnjih aktivnosti i potpisivanja akata </w:t>
      </w:r>
      <w:r w:rsidRPr="004467A3">
        <w:t xml:space="preserve">te izvršavanje plaćanja vezanih uz sklapanje i izvršavanje ugovora za nabavu radova </w:t>
      </w:r>
      <w:r w:rsidRPr="004467A3">
        <w:rPr>
          <w:color w:val="auto"/>
        </w:rPr>
        <w:t xml:space="preserve">vezanih za rekonstrukciju i dogradnju zgrade Dječjeg vrtića Izvor, po završetku postupka javne nabave, za koji su u proračunu planirana sredstva u Razdjelu 003 Upravni odjel za gospodarstvo, razvoj i projekte Europske unije, Program Gospodarenje stambenim i  poslovnim fondom, Kapitalni projekt </w:t>
      </w:r>
      <w:r w:rsidR="00B7799F">
        <w:rPr>
          <w:color w:val="auto"/>
        </w:rPr>
        <w:t xml:space="preserve">K601222 </w:t>
      </w:r>
      <w:r w:rsidRPr="004467A3">
        <w:rPr>
          <w:color w:val="auto"/>
        </w:rPr>
        <w:t>Rekonstrukcija i dogradnja zgrade Dječjeg vrtića Izvor, podskupina računa 451 Rekonstrukcija i dogradnja DV Izvor u Ulici Gustava Krkleca 2.</w:t>
      </w:r>
    </w:p>
    <w:p w14:paraId="74D9AD74" w14:textId="77555B7D" w:rsidR="00030BAE" w:rsidRDefault="00030BAE" w:rsidP="00030BAE">
      <w:pPr>
        <w:pStyle w:val="Default"/>
        <w:ind w:firstLine="708"/>
        <w:jc w:val="both"/>
        <w:rPr>
          <w:color w:val="auto"/>
        </w:rPr>
      </w:pPr>
      <w:r w:rsidRPr="004467A3">
        <w:rPr>
          <w:color w:val="auto"/>
        </w:rPr>
        <w:t xml:space="preserve">Ovlašćuje se gradonačelnica za poduzimanje svih daljnjih aktivnosti i potpisivanja akata </w:t>
      </w:r>
      <w:r w:rsidRPr="004467A3">
        <w:t xml:space="preserve">te izvršavanje plaćanja vezanih uz sklapanje i izvršavanje ugovora za nabavu radova </w:t>
      </w:r>
      <w:r w:rsidRPr="004467A3">
        <w:rPr>
          <w:color w:val="auto"/>
        </w:rPr>
        <w:t xml:space="preserve">vezanih za izgradnju sportske dvorane i dogradnje OŠ Milan Lang, po završetku postupka javne nabave, za koji su u proračunu planirana sredstva u Razdjelu 003 Upravni odjel za gospodarstvo, razvoj i projekte Europske unije, Program Gospodarenje stambenim i poslovnim fondom, Kapitalni projekt </w:t>
      </w:r>
      <w:r w:rsidR="005658EB">
        <w:rPr>
          <w:color w:val="auto"/>
        </w:rPr>
        <w:t xml:space="preserve">K601281 </w:t>
      </w:r>
      <w:r w:rsidRPr="004467A3">
        <w:rPr>
          <w:color w:val="auto"/>
        </w:rPr>
        <w:t>Izgradnja sportske dvorane i dogradnja OŠ Milan Lang, podskupina računa 421 Izgradnja sportske dvorane i dogradnja OŠ Milan Lang.</w:t>
      </w:r>
    </w:p>
    <w:p w14:paraId="1FC59D7A" w14:textId="77777777" w:rsidR="00030BAE" w:rsidRPr="00030BAE" w:rsidRDefault="00030BAE" w:rsidP="00030BAE">
      <w:pPr>
        <w:pStyle w:val="Default"/>
        <w:ind w:firstLine="708"/>
        <w:jc w:val="both"/>
        <w:rPr>
          <w:color w:val="auto"/>
          <w:lang w:eastAsia="zh-CN"/>
        </w:rPr>
      </w:pPr>
    </w:p>
    <w:p w14:paraId="760D3B03" w14:textId="5E340F74" w:rsidR="00507DBA" w:rsidRPr="004A2753" w:rsidRDefault="00354F52" w:rsidP="00115A87">
      <w:pPr>
        <w:jc w:val="center"/>
        <w:outlineLvl w:val="0"/>
        <w:rPr>
          <w:rFonts w:eastAsia="Calibri"/>
          <w:b/>
          <w:sz w:val="24"/>
          <w:szCs w:val="24"/>
        </w:rPr>
      </w:pPr>
      <w:r w:rsidRPr="004A2753">
        <w:rPr>
          <w:rFonts w:eastAsia="Calibri"/>
          <w:b/>
          <w:sz w:val="24"/>
          <w:szCs w:val="24"/>
        </w:rPr>
        <w:t xml:space="preserve">Članak </w:t>
      </w:r>
      <w:r w:rsidR="00302A11" w:rsidRPr="004A2753">
        <w:rPr>
          <w:rFonts w:eastAsia="Calibri"/>
          <w:b/>
          <w:sz w:val="24"/>
          <w:szCs w:val="24"/>
        </w:rPr>
        <w:t>2</w:t>
      </w:r>
      <w:r w:rsidR="00CC63B6">
        <w:rPr>
          <w:rFonts w:eastAsia="Calibri"/>
          <w:b/>
          <w:sz w:val="24"/>
          <w:szCs w:val="24"/>
        </w:rPr>
        <w:t>8</w:t>
      </w:r>
      <w:r w:rsidR="00507DBA" w:rsidRPr="004A2753">
        <w:rPr>
          <w:rFonts w:eastAsia="Calibri"/>
          <w:b/>
          <w:sz w:val="24"/>
          <w:szCs w:val="24"/>
        </w:rPr>
        <w:t>.</w:t>
      </w:r>
    </w:p>
    <w:p w14:paraId="749DC721" w14:textId="0469C467" w:rsidR="00B815A8"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w:t>
      </w:r>
      <w:r w:rsidR="000D73C1">
        <w:rPr>
          <w:rFonts w:eastAsia="SimSun"/>
          <w:bCs/>
          <w:sz w:val="24"/>
          <w:szCs w:val="24"/>
          <w:lang w:eastAsia="zh-CN"/>
        </w:rPr>
        <w:t>ca</w:t>
      </w:r>
      <w:r w:rsidRPr="004A2753">
        <w:rPr>
          <w:rFonts w:eastAsia="SimSun"/>
          <w:bCs/>
          <w:sz w:val="24"/>
          <w:szCs w:val="24"/>
          <w:lang w:eastAsia="zh-CN"/>
        </w:rPr>
        <w:t xml:space="preserve"> donosi preraspodjelu proračunskih sredstava odnosno rashoda utvrđenih proračunom najviše do 5% rashoda i izdataka na prorač</w:t>
      </w:r>
      <w:r w:rsidR="00DA7671">
        <w:rPr>
          <w:rFonts w:eastAsia="SimSun"/>
          <w:bCs/>
          <w:sz w:val="24"/>
          <w:szCs w:val="24"/>
          <w:lang w:eastAsia="zh-CN"/>
        </w:rPr>
        <w:t>unskoj stavci koja se umanjuje.</w:t>
      </w:r>
    </w:p>
    <w:p w14:paraId="63ED27E9" w14:textId="76F16DD6" w:rsidR="00DA7671" w:rsidRPr="004A2753" w:rsidRDefault="00DA7671" w:rsidP="00115A87">
      <w:pPr>
        <w:autoSpaceDE w:val="0"/>
        <w:autoSpaceDN w:val="0"/>
        <w:adjustRightInd w:val="0"/>
        <w:ind w:firstLine="709"/>
        <w:jc w:val="both"/>
        <w:rPr>
          <w:rFonts w:eastAsia="SimSun"/>
          <w:bCs/>
          <w:sz w:val="24"/>
          <w:szCs w:val="24"/>
          <w:lang w:eastAsia="zh-CN"/>
        </w:rPr>
      </w:pPr>
      <w:r>
        <w:rPr>
          <w:rFonts w:eastAsia="SimSun"/>
          <w:bCs/>
          <w:sz w:val="24"/>
          <w:szCs w:val="24"/>
          <w:lang w:eastAsia="zh-CN"/>
        </w:rPr>
        <w:t>Iznimno, gradonačelni</w:t>
      </w:r>
      <w:r w:rsidR="000D73C1">
        <w:rPr>
          <w:rFonts w:eastAsia="SimSun"/>
          <w:bCs/>
          <w:sz w:val="24"/>
          <w:szCs w:val="24"/>
          <w:lang w:eastAsia="zh-CN"/>
        </w:rPr>
        <w:t>ca</w:t>
      </w:r>
      <w:r>
        <w:rPr>
          <w:rFonts w:eastAsia="SimSun"/>
          <w:bCs/>
          <w:sz w:val="24"/>
          <w:szCs w:val="24"/>
          <w:lang w:eastAsia="zh-CN"/>
        </w:rPr>
        <w:t xml:space="preserve"> može donijeti </w:t>
      </w:r>
      <w:r w:rsidRPr="004A2753">
        <w:rPr>
          <w:rFonts w:eastAsia="SimSun"/>
          <w:bCs/>
          <w:sz w:val="24"/>
          <w:szCs w:val="24"/>
          <w:lang w:eastAsia="zh-CN"/>
        </w:rPr>
        <w:t>preraspodjelu proračunskih sredstava</w:t>
      </w:r>
      <w:r>
        <w:rPr>
          <w:rFonts w:eastAsia="SimSun"/>
          <w:bCs/>
          <w:sz w:val="24"/>
          <w:szCs w:val="24"/>
          <w:lang w:eastAsia="zh-CN"/>
        </w:rPr>
        <w:t xml:space="preserve"> </w:t>
      </w:r>
      <w:r w:rsidRPr="00DA7671">
        <w:rPr>
          <w:rFonts w:eastAsia="SimSun"/>
          <w:bCs/>
          <w:sz w:val="24"/>
          <w:szCs w:val="24"/>
          <w:lang w:eastAsia="zh-CN"/>
        </w:rPr>
        <w:t>najviše do 15% ako se time osigurava povećanje sredstava nacionalnog učešća planiranih u proračunu za financiranje projekata koji se sufinanciraju iz sredstava Europske unije</w:t>
      </w:r>
      <w:r>
        <w:rPr>
          <w:rFonts w:eastAsia="SimSun"/>
          <w:bCs/>
          <w:sz w:val="24"/>
          <w:szCs w:val="24"/>
          <w:lang w:eastAsia="zh-CN"/>
        </w:rPr>
        <w:t>.</w:t>
      </w:r>
    </w:p>
    <w:p w14:paraId="1C20F747" w14:textId="2DFDB08F" w:rsidR="00B815A8" w:rsidRPr="004A2753"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w:t>
      </w:r>
      <w:r w:rsidR="000D73C1">
        <w:rPr>
          <w:rFonts w:eastAsia="SimSun"/>
          <w:bCs/>
          <w:sz w:val="24"/>
          <w:szCs w:val="24"/>
          <w:lang w:eastAsia="zh-CN"/>
        </w:rPr>
        <w:t>ca</w:t>
      </w:r>
      <w:r w:rsidRPr="004A2753">
        <w:rPr>
          <w:rFonts w:eastAsia="SimSun"/>
          <w:bCs/>
          <w:sz w:val="24"/>
          <w:szCs w:val="24"/>
          <w:lang w:eastAsia="zh-CN"/>
        </w:rPr>
        <w:t xml:space="preserve"> će o izvršenoj preraspodjeli proračunskih sredstava izvijestiti Gradsko vijeće </w:t>
      </w:r>
      <w:r w:rsidR="00C159EC" w:rsidRPr="00C159EC">
        <w:rPr>
          <w:rFonts w:eastAsia="SimSun"/>
          <w:bCs/>
          <w:sz w:val="24"/>
          <w:szCs w:val="24"/>
          <w:lang w:eastAsia="zh-CN"/>
        </w:rPr>
        <w:t>u polugodišnjem i godišnjem izvještaju o izvršenju proračuna</w:t>
      </w:r>
      <w:r w:rsidR="00000724">
        <w:rPr>
          <w:rFonts w:eastAsia="SimSun"/>
          <w:bCs/>
          <w:sz w:val="24"/>
          <w:szCs w:val="24"/>
          <w:lang w:eastAsia="zh-CN"/>
        </w:rPr>
        <w:t>.</w:t>
      </w:r>
    </w:p>
    <w:p w14:paraId="37BB2C45" w14:textId="77777777" w:rsidR="00B815A8" w:rsidRPr="004A2753" w:rsidRDefault="00B815A8" w:rsidP="00115A87">
      <w:pPr>
        <w:autoSpaceDE w:val="0"/>
        <w:autoSpaceDN w:val="0"/>
        <w:adjustRightInd w:val="0"/>
        <w:ind w:firstLine="709"/>
        <w:jc w:val="both"/>
        <w:rPr>
          <w:rFonts w:eastAsia="SimSun"/>
          <w:bCs/>
          <w:sz w:val="24"/>
          <w:szCs w:val="24"/>
          <w:lang w:eastAsia="zh-CN"/>
        </w:rPr>
      </w:pPr>
    </w:p>
    <w:p w14:paraId="229E25DD" w14:textId="5FF59931" w:rsidR="00507DBA" w:rsidRPr="00EE1FAE" w:rsidRDefault="00507DBA" w:rsidP="0091659C">
      <w:pPr>
        <w:jc w:val="center"/>
        <w:outlineLvl w:val="0"/>
        <w:rPr>
          <w:b/>
          <w:sz w:val="24"/>
          <w:szCs w:val="24"/>
        </w:rPr>
      </w:pPr>
      <w:bookmarkStart w:id="12" w:name="_Hlk87601107"/>
      <w:r w:rsidRPr="00EE1FAE">
        <w:rPr>
          <w:b/>
          <w:sz w:val="24"/>
          <w:szCs w:val="24"/>
        </w:rPr>
        <w:t xml:space="preserve">Članak </w:t>
      </w:r>
      <w:r w:rsidR="00302A11" w:rsidRPr="00EE1FAE">
        <w:rPr>
          <w:b/>
          <w:sz w:val="24"/>
          <w:szCs w:val="24"/>
        </w:rPr>
        <w:t>2</w:t>
      </w:r>
      <w:r w:rsidR="00676A18" w:rsidRPr="00EE1FAE">
        <w:rPr>
          <w:b/>
          <w:sz w:val="24"/>
          <w:szCs w:val="24"/>
        </w:rPr>
        <w:t>9</w:t>
      </w:r>
      <w:r w:rsidRPr="00EE1FAE">
        <w:rPr>
          <w:b/>
          <w:sz w:val="24"/>
          <w:szCs w:val="24"/>
        </w:rPr>
        <w:t>.</w:t>
      </w:r>
    </w:p>
    <w:p w14:paraId="281F5E1D" w14:textId="569BFC11" w:rsidR="0072780A" w:rsidRDefault="0072780A" w:rsidP="0072780A">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sidR="00F31E46">
        <w:rPr>
          <w:rFonts w:ascii="Times New Roman" w:hAnsi="Times New Roman" w:cs="Times New Roman"/>
          <w:sz w:val="24"/>
          <w:szCs w:val="24"/>
        </w:rPr>
        <w:t>ca</w:t>
      </w:r>
      <w:r w:rsidR="00097F82">
        <w:rPr>
          <w:rFonts w:ascii="Times New Roman" w:hAnsi="Times New Roman" w:cs="Times New Roman"/>
          <w:sz w:val="24"/>
          <w:szCs w:val="24"/>
        </w:rPr>
        <w:t xml:space="preserve"> može</w:t>
      </w:r>
      <w:r w:rsidRPr="00E179A7">
        <w:rPr>
          <w:rFonts w:ascii="Times New Roman" w:hAnsi="Times New Roman" w:cs="Times New Roman"/>
          <w:sz w:val="24"/>
          <w:szCs w:val="24"/>
        </w:rPr>
        <w:t xml:space="preserve"> na prijedlog nadležnog upravnog tijela koje je pribavilo suglasnost Upravnog odjela za financije, a na zahtjev dužnika, odgoditi plaćanje ili odobriti obročnu otplatu duga, prodati, otpisati ili djelomično otpisati potraživanje, koje se ne smatra javnim davanjem izuzev naknade za koncesiju, ako dužnik zadovoljava uvjete propisane Uredbom donesenom na temelju članka 68. Zako</w:t>
      </w:r>
      <w:r w:rsidR="0044626C" w:rsidRPr="00E179A7">
        <w:rPr>
          <w:rFonts w:ascii="Times New Roman" w:hAnsi="Times New Roman" w:cs="Times New Roman"/>
          <w:sz w:val="24"/>
          <w:szCs w:val="24"/>
        </w:rPr>
        <w:t>na o proračunu.</w:t>
      </w:r>
    </w:p>
    <w:p w14:paraId="70BDAC9F" w14:textId="03C3E8F0" w:rsidR="00D31BC7" w:rsidRPr="001A075F" w:rsidRDefault="00D31BC7" w:rsidP="00D31BC7">
      <w:pPr>
        <w:pStyle w:val="Obinitekst"/>
        <w:ind w:firstLine="709"/>
        <w:jc w:val="both"/>
        <w:rPr>
          <w:rFonts w:ascii="Times New Roman" w:hAnsi="Times New Roman" w:cs="Times New Roman"/>
          <w:sz w:val="24"/>
          <w:szCs w:val="24"/>
        </w:rPr>
      </w:pPr>
      <w:r w:rsidRPr="001A075F">
        <w:rPr>
          <w:rFonts w:ascii="Times New Roman" w:hAnsi="Times New Roman" w:cs="Times New Roman"/>
          <w:sz w:val="24"/>
          <w:szCs w:val="24"/>
        </w:rPr>
        <w:t>Gradonačelni</w:t>
      </w:r>
      <w:r w:rsidR="00F31E46">
        <w:rPr>
          <w:rFonts w:ascii="Times New Roman" w:hAnsi="Times New Roman" w:cs="Times New Roman"/>
          <w:sz w:val="24"/>
          <w:szCs w:val="24"/>
        </w:rPr>
        <w:t>ca</w:t>
      </w:r>
      <w:r w:rsidRPr="001A075F">
        <w:rPr>
          <w:rFonts w:ascii="Times New Roman" w:hAnsi="Times New Roman" w:cs="Times New Roman"/>
          <w:sz w:val="24"/>
          <w:szCs w:val="24"/>
        </w:rPr>
        <w:t xml:space="preserve"> može donijeti zaključak o otpisu potraživanja za dugovanja po pojedinim vrstama prihoda za koje je nastupila apsolutna zastara prava na naplatu, kao i u slučajevima kad je dužnik umro, a nije ostavio pokretnine i nekretnine iz kojih se može naplatiti dug te u slučajevima kad je nastupila nemogućnost naplate.</w:t>
      </w:r>
    </w:p>
    <w:p w14:paraId="3794306C" w14:textId="78422FEA" w:rsidR="00D31BC7" w:rsidRPr="003E6457" w:rsidRDefault="00D31BC7" w:rsidP="00D31BC7">
      <w:pPr>
        <w:pStyle w:val="Obinitekst"/>
        <w:ind w:firstLine="709"/>
        <w:jc w:val="both"/>
        <w:rPr>
          <w:rFonts w:ascii="Times New Roman" w:hAnsi="Times New Roman" w:cs="Times New Roman"/>
          <w:sz w:val="24"/>
          <w:szCs w:val="24"/>
        </w:rPr>
      </w:pPr>
      <w:r w:rsidRPr="003E6457">
        <w:rPr>
          <w:rFonts w:ascii="Times New Roman" w:hAnsi="Times New Roman" w:cs="Times New Roman"/>
          <w:sz w:val="24"/>
          <w:szCs w:val="24"/>
        </w:rPr>
        <w:lastRenderedPageBreak/>
        <w:t>Gradonačelni</w:t>
      </w:r>
      <w:r w:rsidR="00F31E46">
        <w:rPr>
          <w:rFonts w:ascii="Times New Roman" w:hAnsi="Times New Roman" w:cs="Times New Roman"/>
          <w:sz w:val="24"/>
          <w:szCs w:val="24"/>
        </w:rPr>
        <w:t>ca</w:t>
      </w:r>
      <w:r w:rsidRPr="003E6457">
        <w:rPr>
          <w:rFonts w:ascii="Times New Roman" w:hAnsi="Times New Roman" w:cs="Times New Roman"/>
          <w:sz w:val="24"/>
          <w:szCs w:val="24"/>
        </w:rPr>
        <w:t xml:space="preserve"> može na prijedlog nadležnog upravnog tijela otpisati potraživanja na ime javnih davanja koja se nisu uspjela naplatiti u stečajnom postupku koji je okončan, ako postoji pravomoćno rješenje o brisanju iz sudskog registra te ako postoji pravomoćno rješenje o sklopljenoj predstečajnoj nagodbi kojim je utvrđeno da se dug otpisuje.</w:t>
      </w:r>
    </w:p>
    <w:p w14:paraId="025723C6" w14:textId="0D5B9092"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Pročelnik Upravnog odjela za financije može odgoditi u cijelosti ili djelomično potraživanja na ime javnih davanja pod uvjetom da naplata u cijelosti na dan dospijeća predstavlja neprimjereno opterećenje, nanosi veću gospodarsku štetu ili bi dovela do nelikvidnosti, a odgodom plaćanja ili obročnom otplatom duga bi se bitno poboljšale dužnikove mogućnosti otplate duga</w:t>
      </w:r>
      <w:r w:rsidR="003207FA">
        <w:rPr>
          <w:rFonts w:ascii="Times New Roman" w:hAnsi="Times New Roman" w:cs="Times New Roman"/>
          <w:sz w:val="24"/>
          <w:szCs w:val="24"/>
        </w:rPr>
        <w:t>, uz uvjet da preda Gradu Samoboru instrument osiguranja plaćanja obročne otplate (u vidu zadužnice).</w:t>
      </w:r>
    </w:p>
    <w:p w14:paraId="6404143B" w14:textId="0CC5E711"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Pročelnik Upravnog odjela za financije može otpisati potraživanja na ime javnih davanja ako bi izvršenje naplate poreznog duga dovelo u pitanje osnovne životne potrebe dužnika-građanina i članova njegova kućanstva.</w:t>
      </w:r>
    </w:p>
    <w:p w14:paraId="0B890936" w14:textId="1D677341"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Ako posebnim propisima nije uređeno drugačije, plaćanje duga može se odgoditi u vidu jednokratne otplate ili otplate u obrocima u pisanom obliku najdulje na rok od 24 mjeseca</w:t>
      </w:r>
      <w:r w:rsidR="003207FA">
        <w:rPr>
          <w:rFonts w:ascii="Times New Roman" w:hAnsi="Times New Roman" w:cs="Times New Roman"/>
          <w:sz w:val="24"/>
          <w:szCs w:val="24"/>
        </w:rPr>
        <w:t xml:space="preserve">, uz uvjet da </w:t>
      </w:r>
      <w:r w:rsidR="007B7CCB">
        <w:rPr>
          <w:rFonts w:ascii="Times New Roman" w:hAnsi="Times New Roman" w:cs="Times New Roman"/>
          <w:sz w:val="24"/>
          <w:szCs w:val="24"/>
        </w:rPr>
        <w:t xml:space="preserve">dužnik </w:t>
      </w:r>
      <w:r w:rsidR="003207FA">
        <w:rPr>
          <w:rFonts w:ascii="Times New Roman" w:hAnsi="Times New Roman" w:cs="Times New Roman"/>
          <w:sz w:val="24"/>
          <w:szCs w:val="24"/>
        </w:rPr>
        <w:t>preda Gradu Samoboru instrument osiguranja plaćanja obročne otplate (u vidu zadužnice)</w:t>
      </w:r>
      <w:r w:rsidRPr="00E179A7">
        <w:rPr>
          <w:rFonts w:ascii="Times New Roman" w:hAnsi="Times New Roman" w:cs="Times New Roman"/>
          <w:sz w:val="24"/>
          <w:szCs w:val="24"/>
        </w:rPr>
        <w:t>.</w:t>
      </w:r>
    </w:p>
    <w:p w14:paraId="233304B5" w14:textId="6F9FA32E"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Pr>
          <w:rFonts w:ascii="Times New Roman" w:hAnsi="Times New Roman" w:cs="Times New Roman"/>
          <w:sz w:val="24"/>
          <w:szCs w:val="24"/>
        </w:rPr>
        <w:t>ca</w:t>
      </w:r>
      <w:r w:rsidRPr="00E179A7">
        <w:rPr>
          <w:rFonts w:ascii="Times New Roman" w:hAnsi="Times New Roman" w:cs="Times New Roman"/>
          <w:sz w:val="24"/>
          <w:szCs w:val="24"/>
        </w:rPr>
        <w:t xml:space="preserve"> može na zahtjev dužnika odobriti odgodu ili obročnu otplatu duga koji se ne smatra javnim davanjem, ukoliko bi otplata duga u cijelosti predstavljala neprimjereno opterećenje za dužnika ili dovela u pitanje mogućnost otplate duga, u pisanom obliku, najdulje na rok od 24 mjeseca</w:t>
      </w:r>
      <w:r w:rsidR="007B7CCB">
        <w:rPr>
          <w:rFonts w:ascii="Times New Roman" w:hAnsi="Times New Roman" w:cs="Times New Roman"/>
          <w:sz w:val="24"/>
          <w:szCs w:val="24"/>
        </w:rPr>
        <w:t>, uz uvjet da preda Gradu Samoboru instrument osiguranja plaćanja obročne otplate (u vidu zadužnice)</w:t>
      </w:r>
      <w:r w:rsidR="005C649D">
        <w:rPr>
          <w:rFonts w:ascii="Times New Roman" w:hAnsi="Times New Roman" w:cs="Times New Roman"/>
          <w:sz w:val="24"/>
          <w:szCs w:val="24"/>
        </w:rPr>
        <w:t>.</w:t>
      </w:r>
    </w:p>
    <w:p w14:paraId="77484E0C" w14:textId="5A441684"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Za vrijeme trajanja odgode i obročne otplate duga obračunava se kamata.</w:t>
      </w:r>
    </w:p>
    <w:p w14:paraId="2BE70857" w14:textId="24BD553D" w:rsidR="004D155E" w:rsidRPr="00E179A7" w:rsidRDefault="004D155E" w:rsidP="004D155E">
      <w:pPr>
        <w:pStyle w:val="Obinitekst"/>
        <w:ind w:firstLine="709"/>
        <w:jc w:val="both"/>
        <w:rPr>
          <w:rFonts w:ascii="Times New Roman" w:hAnsi="Times New Roman" w:cs="Times New Roman"/>
          <w:sz w:val="24"/>
          <w:szCs w:val="24"/>
        </w:rPr>
      </w:pPr>
      <w:r w:rsidRPr="00E179A7">
        <w:rPr>
          <w:rFonts w:ascii="Times New Roman" w:hAnsi="Times New Roman" w:cs="Times New Roman"/>
          <w:sz w:val="24"/>
          <w:szCs w:val="24"/>
        </w:rPr>
        <w:t>Gradonačelni</w:t>
      </w:r>
      <w:r>
        <w:rPr>
          <w:rFonts w:ascii="Times New Roman" w:hAnsi="Times New Roman" w:cs="Times New Roman"/>
          <w:sz w:val="24"/>
          <w:szCs w:val="24"/>
        </w:rPr>
        <w:t>ca</w:t>
      </w:r>
      <w:r w:rsidRPr="00E179A7">
        <w:rPr>
          <w:rFonts w:ascii="Times New Roman" w:hAnsi="Times New Roman" w:cs="Times New Roman"/>
          <w:sz w:val="24"/>
          <w:szCs w:val="24"/>
        </w:rPr>
        <w:t>, odnosno pročelnik Upravnog odjela za financije Grada Samobora može zahtijevati isplatu cjelokupnog duga, čija je naplata odgođena ili je odobrena obročna otplata</w:t>
      </w:r>
      <w:r w:rsidR="007B7CCB">
        <w:rPr>
          <w:rFonts w:ascii="Times New Roman" w:hAnsi="Times New Roman" w:cs="Times New Roman"/>
          <w:sz w:val="24"/>
          <w:szCs w:val="24"/>
        </w:rPr>
        <w:t>,</w:t>
      </w:r>
      <w:r w:rsidRPr="00E179A7">
        <w:rPr>
          <w:rFonts w:ascii="Times New Roman" w:hAnsi="Times New Roman" w:cs="Times New Roman"/>
          <w:sz w:val="24"/>
          <w:szCs w:val="24"/>
        </w:rPr>
        <w:t xml:space="preserve"> ako koji od obroka nije pravodobno plaćen.</w:t>
      </w:r>
    </w:p>
    <w:p w14:paraId="5937AD52" w14:textId="03B1A3A3" w:rsidR="004D155E" w:rsidRDefault="004D155E" w:rsidP="004D155E">
      <w:pPr>
        <w:ind w:firstLine="709"/>
        <w:jc w:val="both"/>
        <w:outlineLvl w:val="0"/>
        <w:rPr>
          <w:sz w:val="24"/>
          <w:szCs w:val="24"/>
        </w:rPr>
      </w:pPr>
      <w:r w:rsidRPr="00E179A7">
        <w:rPr>
          <w:sz w:val="24"/>
          <w:szCs w:val="24"/>
        </w:rPr>
        <w:t>Ako se dužnik ne pridržava rokova iz odluke o odgodi ili obročnoj otplati plaćanja, ista će se ukinuti te će se pokrenuti postupak ovrhe</w:t>
      </w:r>
      <w:r w:rsidR="007B7CCB">
        <w:rPr>
          <w:sz w:val="24"/>
          <w:szCs w:val="24"/>
        </w:rPr>
        <w:t xml:space="preserve"> ili će se aktivirati predani instrument osiguranja</w:t>
      </w:r>
      <w:r>
        <w:rPr>
          <w:sz w:val="24"/>
          <w:szCs w:val="24"/>
        </w:rPr>
        <w:t>.</w:t>
      </w:r>
    </w:p>
    <w:p w14:paraId="50DF5657" w14:textId="0FB624B3" w:rsidR="003B47C7" w:rsidRDefault="003B47C7" w:rsidP="004D155E">
      <w:pPr>
        <w:ind w:firstLine="709"/>
        <w:jc w:val="both"/>
        <w:outlineLvl w:val="0"/>
        <w:rPr>
          <w:sz w:val="24"/>
          <w:szCs w:val="24"/>
        </w:rPr>
      </w:pPr>
      <w:r>
        <w:rPr>
          <w:sz w:val="24"/>
          <w:szCs w:val="24"/>
        </w:rPr>
        <w:t>Pročelnik Upravnog odjela za financije</w:t>
      </w:r>
      <w:r w:rsidR="00015CCC">
        <w:rPr>
          <w:sz w:val="24"/>
          <w:szCs w:val="24"/>
        </w:rPr>
        <w:t xml:space="preserve"> otpisat će po službenoj dužnosti </w:t>
      </w:r>
      <w:bookmarkStart w:id="13" w:name="_Hlk87600525"/>
      <w:r w:rsidR="00015CCC">
        <w:rPr>
          <w:sz w:val="24"/>
          <w:szCs w:val="24"/>
        </w:rPr>
        <w:t>dospjeli porezni dug za svaku pojedinu vrstu poreza, koji na dan 31. prosinca tekuće godine ne prelazi iznos od 10,00 kn</w:t>
      </w:r>
      <w:bookmarkEnd w:id="13"/>
      <w:r w:rsidR="00015CCC">
        <w:rPr>
          <w:sz w:val="24"/>
          <w:szCs w:val="24"/>
        </w:rPr>
        <w:t>, do 15. veljače tekuće godine za prethodnu kalendarsku godinu.</w:t>
      </w:r>
    </w:p>
    <w:p w14:paraId="1CA9A0E3" w14:textId="5A9847CB" w:rsidR="004D155E" w:rsidRDefault="005102DE"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Gradonačelnica može po službenoj dužnosti otpisati potraživanje za dug koji se ne smatra javnim davanjem </w:t>
      </w:r>
      <w:bookmarkStart w:id="14" w:name="_Hlk87601041"/>
      <w:r>
        <w:rPr>
          <w:rFonts w:ascii="Times New Roman" w:hAnsi="Times New Roman" w:cs="Times New Roman"/>
          <w:sz w:val="24"/>
          <w:szCs w:val="24"/>
        </w:rPr>
        <w:t>prema dužniku fizičkoj i pravnoj osobi u iznosu do 50,00 kn</w:t>
      </w:r>
      <w:bookmarkEnd w:id="14"/>
      <w:r>
        <w:rPr>
          <w:rFonts w:ascii="Times New Roman" w:hAnsi="Times New Roman" w:cs="Times New Roman"/>
          <w:sz w:val="24"/>
          <w:szCs w:val="24"/>
        </w:rPr>
        <w:t>.</w:t>
      </w:r>
    </w:p>
    <w:bookmarkEnd w:id="12"/>
    <w:p w14:paraId="399C635F" w14:textId="77777777" w:rsidR="005102DE" w:rsidRDefault="005102DE" w:rsidP="0072780A">
      <w:pPr>
        <w:pStyle w:val="Obinitekst"/>
        <w:ind w:firstLine="709"/>
        <w:jc w:val="both"/>
        <w:rPr>
          <w:rFonts w:ascii="Times New Roman" w:hAnsi="Times New Roman" w:cs="Times New Roman"/>
          <w:sz w:val="24"/>
          <w:szCs w:val="24"/>
        </w:rPr>
      </w:pPr>
    </w:p>
    <w:p w14:paraId="27DB6A36" w14:textId="5FF0EECA" w:rsidR="00634713" w:rsidRPr="00057F0B" w:rsidRDefault="00634713" w:rsidP="00634713">
      <w:pPr>
        <w:jc w:val="center"/>
        <w:rPr>
          <w:b/>
          <w:sz w:val="24"/>
          <w:szCs w:val="24"/>
        </w:rPr>
      </w:pPr>
      <w:r w:rsidRPr="00057F0B">
        <w:rPr>
          <w:b/>
          <w:sz w:val="24"/>
          <w:szCs w:val="24"/>
        </w:rPr>
        <w:t xml:space="preserve">Članak </w:t>
      </w:r>
      <w:r w:rsidR="003817AE" w:rsidRPr="00057F0B">
        <w:rPr>
          <w:b/>
          <w:sz w:val="24"/>
          <w:szCs w:val="24"/>
        </w:rPr>
        <w:t>30</w:t>
      </w:r>
      <w:r w:rsidRPr="00057F0B">
        <w:rPr>
          <w:b/>
          <w:sz w:val="24"/>
          <w:szCs w:val="24"/>
        </w:rPr>
        <w:t>.</w:t>
      </w:r>
    </w:p>
    <w:p w14:paraId="278665D2" w14:textId="3376BD44" w:rsidR="00634713" w:rsidRDefault="00634713" w:rsidP="00634713">
      <w:pPr>
        <w:ind w:firstLine="708"/>
        <w:jc w:val="both"/>
        <w:rPr>
          <w:sz w:val="24"/>
          <w:szCs w:val="24"/>
        </w:rPr>
      </w:pPr>
      <w:r>
        <w:rPr>
          <w:sz w:val="24"/>
          <w:szCs w:val="24"/>
        </w:rPr>
        <w:t>Potraživanja grada za javna davanja, naplaćena u financijskoj i nefinancijskoj imovini sukladno posebnim propisima, istodobno za vrijednost te imovine povećavaju izvršenje prihoda i rashoda iznad visine utvrđene Proračunom, uz suglasnost gradonačelni</w:t>
      </w:r>
      <w:r w:rsidR="00AA7019">
        <w:rPr>
          <w:sz w:val="24"/>
          <w:szCs w:val="24"/>
        </w:rPr>
        <w:t>ce</w:t>
      </w:r>
      <w:r>
        <w:rPr>
          <w:sz w:val="24"/>
          <w:szCs w:val="24"/>
        </w:rPr>
        <w:t>.</w:t>
      </w:r>
    </w:p>
    <w:p w14:paraId="69FCF8B6" w14:textId="5531C406" w:rsidR="00634713" w:rsidRDefault="00634713" w:rsidP="00634713">
      <w:pPr>
        <w:ind w:firstLine="708"/>
        <w:jc w:val="both"/>
        <w:rPr>
          <w:sz w:val="24"/>
          <w:szCs w:val="24"/>
        </w:rPr>
      </w:pPr>
      <w:r>
        <w:rPr>
          <w:sz w:val="24"/>
          <w:szCs w:val="24"/>
        </w:rPr>
        <w:t>Za iskazivanje prihoda i rashoda iz stavka 1. ovog članka mogu se naknadno utvrditi aktivnosti i/ili projekti, uz suglasnost gradonačelni</w:t>
      </w:r>
      <w:r w:rsidR="00AA7019">
        <w:rPr>
          <w:sz w:val="24"/>
          <w:szCs w:val="24"/>
        </w:rPr>
        <w:t>ce</w:t>
      </w:r>
      <w:r>
        <w:rPr>
          <w:sz w:val="24"/>
          <w:szCs w:val="24"/>
        </w:rPr>
        <w:t>.</w:t>
      </w:r>
    </w:p>
    <w:p w14:paraId="5EF24999" w14:textId="0FFE53D8" w:rsidR="00E403B6" w:rsidRDefault="00E403B6" w:rsidP="00634713">
      <w:pPr>
        <w:ind w:firstLine="708"/>
        <w:jc w:val="both"/>
        <w:rPr>
          <w:sz w:val="24"/>
          <w:szCs w:val="24"/>
        </w:rPr>
      </w:pPr>
    </w:p>
    <w:p w14:paraId="65012386" w14:textId="77777777" w:rsidR="009B0927" w:rsidRDefault="009B0927" w:rsidP="009B0927">
      <w:pPr>
        <w:jc w:val="center"/>
        <w:outlineLvl w:val="0"/>
        <w:rPr>
          <w:b/>
          <w:sz w:val="24"/>
          <w:szCs w:val="24"/>
        </w:rPr>
      </w:pPr>
      <w:r w:rsidRPr="004A2753">
        <w:rPr>
          <w:b/>
          <w:sz w:val="24"/>
          <w:szCs w:val="24"/>
        </w:rPr>
        <w:t xml:space="preserve">Članak </w:t>
      </w:r>
      <w:r>
        <w:rPr>
          <w:b/>
          <w:sz w:val="24"/>
          <w:szCs w:val="24"/>
        </w:rPr>
        <w:t>31</w:t>
      </w:r>
      <w:r w:rsidRPr="004A2753">
        <w:rPr>
          <w:b/>
          <w:sz w:val="24"/>
          <w:szCs w:val="24"/>
        </w:rPr>
        <w:t>.</w:t>
      </w:r>
    </w:p>
    <w:p w14:paraId="5A79E2AD" w14:textId="2C6ED766" w:rsidR="00E403B6" w:rsidRPr="009B0927" w:rsidRDefault="00E403B6" w:rsidP="00E403B6">
      <w:pPr>
        <w:ind w:firstLine="708"/>
        <w:jc w:val="both"/>
        <w:rPr>
          <w:sz w:val="24"/>
          <w:szCs w:val="24"/>
        </w:rPr>
      </w:pPr>
      <w:r w:rsidRPr="009B0927">
        <w:rPr>
          <w:sz w:val="24"/>
          <w:szCs w:val="24"/>
        </w:rPr>
        <w:t>Knjigovodstvena evidencija nefinancijske dugotrajne imovine Grada vodi se u Upravnom odjelu za financije.</w:t>
      </w:r>
    </w:p>
    <w:p w14:paraId="10F9E603" w14:textId="5B405B23" w:rsidR="00E403B6" w:rsidRDefault="00E403B6" w:rsidP="00E403B6">
      <w:pPr>
        <w:ind w:firstLine="708"/>
        <w:jc w:val="both"/>
        <w:rPr>
          <w:sz w:val="24"/>
          <w:szCs w:val="24"/>
        </w:rPr>
      </w:pPr>
      <w:r w:rsidRPr="009B0927">
        <w:rPr>
          <w:sz w:val="24"/>
          <w:szCs w:val="24"/>
        </w:rPr>
        <w:t>Pročelnici upravnih tijela te čelnici pravnih osoba koji upravljaju imovinom Grada dužni su Upravnom odjelu za financije dostaviti podatke o svakoj poslovnoj promjeni na imovini kojom upravljaju.</w:t>
      </w:r>
    </w:p>
    <w:p w14:paraId="4EF52442" w14:textId="2D7CC9F3" w:rsidR="00AE7A30" w:rsidRDefault="00AE7A30" w:rsidP="00E403B6">
      <w:pPr>
        <w:ind w:firstLine="708"/>
        <w:jc w:val="both"/>
        <w:rPr>
          <w:sz w:val="24"/>
          <w:szCs w:val="24"/>
        </w:rPr>
      </w:pPr>
    </w:p>
    <w:p w14:paraId="275C3E2E" w14:textId="77777777" w:rsidR="00AE7A30" w:rsidRPr="009B0927" w:rsidRDefault="00AE7A30" w:rsidP="00E403B6">
      <w:pPr>
        <w:ind w:firstLine="708"/>
        <w:jc w:val="both"/>
        <w:rPr>
          <w:sz w:val="24"/>
          <w:szCs w:val="24"/>
        </w:rPr>
      </w:pPr>
    </w:p>
    <w:p w14:paraId="25601DC9" w14:textId="73637066" w:rsidR="00E403B6" w:rsidRDefault="00E403B6" w:rsidP="00634713">
      <w:pPr>
        <w:ind w:firstLine="708"/>
        <w:jc w:val="both"/>
        <w:rPr>
          <w:sz w:val="24"/>
          <w:szCs w:val="24"/>
        </w:rPr>
      </w:pPr>
    </w:p>
    <w:p w14:paraId="54558FB1" w14:textId="11E0B975" w:rsidR="000B07FA" w:rsidRPr="004A2753" w:rsidRDefault="000B07FA" w:rsidP="0091659C">
      <w:pPr>
        <w:jc w:val="center"/>
        <w:outlineLvl w:val="0"/>
        <w:rPr>
          <w:b/>
          <w:sz w:val="24"/>
          <w:szCs w:val="24"/>
        </w:rPr>
      </w:pPr>
      <w:r w:rsidRPr="004A2753">
        <w:rPr>
          <w:b/>
          <w:sz w:val="24"/>
          <w:szCs w:val="24"/>
        </w:rPr>
        <w:lastRenderedPageBreak/>
        <w:t xml:space="preserve">Članak </w:t>
      </w:r>
      <w:r w:rsidR="001F01E2">
        <w:rPr>
          <w:b/>
          <w:sz w:val="24"/>
          <w:szCs w:val="24"/>
        </w:rPr>
        <w:t>3</w:t>
      </w:r>
      <w:r w:rsidR="009B0927">
        <w:rPr>
          <w:b/>
          <w:sz w:val="24"/>
          <w:szCs w:val="24"/>
        </w:rPr>
        <w:t>2</w:t>
      </w:r>
      <w:r w:rsidRPr="004A2753">
        <w:rPr>
          <w:b/>
          <w:sz w:val="24"/>
          <w:szCs w:val="24"/>
        </w:rPr>
        <w:t>.</w:t>
      </w:r>
    </w:p>
    <w:p w14:paraId="7176644C" w14:textId="3AC828FB" w:rsidR="00B815A8" w:rsidRPr="004A2753" w:rsidRDefault="00B815A8" w:rsidP="00EE76C5">
      <w:pPr>
        <w:ind w:firstLine="709"/>
        <w:jc w:val="both"/>
        <w:rPr>
          <w:rFonts w:eastAsia="Calibri"/>
          <w:sz w:val="24"/>
          <w:szCs w:val="24"/>
        </w:rPr>
      </w:pPr>
      <w:r w:rsidRPr="004A2753">
        <w:rPr>
          <w:rFonts w:eastAsia="Calibri"/>
          <w:sz w:val="24"/>
          <w:szCs w:val="24"/>
        </w:rPr>
        <w:t>Instrumente osiguranja plaćanja, kojima se stvaraju obveze na teret Proračuna priprema Upravni o</w:t>
      </w:r>
      <w:r w:rsidR="005066C8">
        <w:rPr>
          <w:rFonts w:eastAsia="Calibri"/>
          <w:sz w:val="24"/>
          <w:szCs w:val="24"/>
        </w:rPr>
        <w:t>djel za financije, a potpisuje g</w:t>
      </w:r>
      <w:r w:rsidRPr="004A2753">
        <w:rPr>
          <w:rFonts w:eastAsia="Calibri"/>
          <w:sz w:val="24"/>
          <w:szCs w:val="24"/>
        </w:rPr>
        <w:t>radonačelni</w:t>
      </w:r>
      <w:r w:rsidR="00F303F5">
        <w:rPr>
          <w:rFonts w:eastAsia="Calibri"/>
          <w:sz w:val="24"/>
          <w:szCs w:val="24"/>
        </w:rPr>
        <w:t>ca</w:t>
      </w:r>
      <w:r w:rsidRPr="004A2753">
        <w:rPr>
          <w:rFonts w:eastAsia="Calibri"/>
          <w:sz w:val="24"/>
          <w:szCs w:val="24"/>
        </w:rPr>
        <w:t xml:space="preserve">. </w:t>
      </w:r>
    </w:p>
    <w:p w14:paraId="65F2A022" w14:textId="38472E86" w:rsidR="00B815A8" w:rsidRPr="004A2753" w:rsidRDefault="00B815A8" w:rsidP="00EE76C5">
      <w:pPr>
        <w:ind w:firstLine="709"/>
        <w:jc w:val="both"/>
        <w:rPr>
          <w:rFonts w:eastAsia="Calibri"/>
          <w:sz w:val="24"/>
          <w:szCs w:val="24"/>
        </w:rPr>
      </w:pPr>
      <w:r w:rsidRPr="004A2753">
        <w:rPr>
          <w:rFonts w:eastAsia="Calibri"/>
          <w:sz w:val="24"/>
          <w:szCs w:val="24"/>
        </w:rPr>
        <w:t xml:space="preserve">Nadležna upravna tijela dužna su preuzeti instrumente osiguranja plaćanja, dostaviti ih Upravnom odjelu za financije, po potrebi ih aktivirati te vratiti nakon izvršenja ugovornih i ostalih obveza, a o navedenim aktivnostima dužna su dokumentirano obavijestiti Upravni odjel za financije u roku od 20 dana od isteka svakog polugodišta. </w:t>
      </w:r>
    </w:p>
    <w:p w14:paraId="27F6212E" w14:textId="77777777" w:rsidR="00B815A8" w:rsidRPr="004A2753" w:rsidRDefault="00B815A8" w:rsidP="00EE76C5">
      <w:pPr>
        <w:ind w:firstLine="709"/>
        <w:jc w:val="both"/>
        <w:rPr>
          <w:rFonts w:eastAsia="Calibri"/>
          <w:sz w:val="24"/>
          <w:szCs w:val="24"/>
        </w:rPr>
      </w:pPr>
      <w:r w:rsidRPr="004A2753">
        <w:rPr>
          <w:rFonts w:eastAsia="Calibri"/>
          <w:sz w:val="24"/>
          <w:szCs w:val="24"/>
        </w:rPr>
        <w:t xml:space="preserve">Upravni odjel za financije u obvezi je provesti zaprimljene promjene u evidenciji izdanih i primljenih instrumenata osiguranja plaćanja </w:t>
      </w:r>
      <w:r w:rsidR="00981FFB">
        <w:rPr>
          <w:rFonts w:eastAsia="Calibri"/>
          <w:sz w:val="24"/>
          <w:szCs w:val="24"/>
        </w:rPr>
        <w:t>u</w:t>
      </w:r>
      <w:r w:rsidRPr="004A2753">
        <w:rPr>
          <w:rFonts w:eastAsia="Calibri"/>
          <w:sz w:val="24"/>
          <w:szCs w:val="24"/>
        </w:rPr>
        <w:t xml:space="preserve"> izvanbilančnoj evidenciji.</w:t>
      </w:r>
    </w:p>
    <w:p w14:paraId="2863999C" w14:textId="77777777" w:rsidR="00B815A8" w:rsidRPr="004A2753" w:rsidRDefault="00B815A8" w:rsidP="00EE76C5">
      <w:pPr>
        <w:ind w:firstLine="709"/>
        <w:jc w:val="both"/>
        <w:rPr>
          <w:rFonts w:eastAsia="Calibri"/>
          <w:sz w:val="24"/>
          <w:szCs w:val="24"/>
        </w:rPr>
      </w:pPr>
    </w:p>
    <w:p w14:paraId="1008BC7B" w14:textId="6EB633A8" w:rsidR="00093CF3" w:rsidRPr="009B0927" w:rsidRDefault="001030E7" w:rsidP="00BC5FF6">
      <w:pPr>
        <w:jc w:val="center"/>
        <w:outlineLvl w:val="0"/>
        <w:rPr>
          <w:b/>
          <w:sz w:val="24"/>
          <w:szCs w:val="24"/>
        </w:rPr>
      </w:pPr>
      <w:r w:rsidRPr="009B0927">
        <w:rPr>
          <w:b/>
          <w:sz w:val="24"/>
          <w:szCs w:val="24"/>
        </w:rPr>
        <w:t xml:space="preserve">Članak </w:t>
      </w:r>
      <w:r w:rsidR="00E01643" w:rsidRPr="009B0927">
        <w:rPr>
          <w:b/>
          <w:sz w:val="24"/>
          <w:szCs w:val="24"/>
        </w:rPr>
        <w:t>3</w:t>
      </w:r>
      <w:r w:rsidR="009B0927" w:rsidRPr="009B0927">
        <w:rPr>
          <w:b/>
          <w:sz w:val="24"/>
          <w:szCs w:val="24"/>
        </w:rPr>
        <w:t>3</w:t>
      </w:r>
      <w:r w:rsidR="00093CF3" w:rsidRPr="009B0927">
        <w:rPr>
          <w:b/>
          <w:sz w:val="24"/>
          <w:szCs w:val="24"/>
        </w:rPr>
        <w:t>.</w:t>
      </w:r>
    </w:p>
    <w:p w14:paraId="12A7B1B1" w14:textId="069B6482" w:rsidR="00300B83" w:rsidRPr="004A2753" w:rsidRDefault="00300B83" w:rsidP="00300B8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Ukupna godišnja obveza Grada Samobora u 20</w:t>
      </w:r>
      <w:r>
        <w:rPr>
          <w:rFonts w:ascii="Times New Roman" w:hAnsi="Times New Roman" w:cs="Times New Roman"/>
          <w:sz w:val="24"/>
          <w:szCs w:val="24"/>
        </w:rPr>
        <w:t>2</w:t>
      </w:r>
      <w:r w:rsidR="00C26CF9">
        <w:rPr>
          <w:rFonts w:ascii="Times New Roman" w:hAnsi="Times New Roman" w:cs="Times New Roman"/>
          <w:sz w:val="24"/>
          <w:szCs w:val="24"/>
        </w:rPr>
        <w:t>2</w:t>
      </w:r>
      <w:r w:rsidRPr="004A2753">
        <w:rPr>
          <w:rFonts w:ascii="Times New Roman" w:hAnsi="Times New Roman" w:cs="Times New Roman"/>
          <w:sz w:val="24"/>
          <w:szCs w:val="24"/>
        </w:rPr>
        <w:t>. godini može iznositi najviše do 20% ostvarenih prihoda u godini koja prethodi godini u kojoj se zadužuje.</w:t>
      </w:r>
    </w:p>
    <w:p w14:paraId="46588BCC" w14:textId="126B9344" w:rsidR="00300B83" w:rsidRDefault="00300B83" w:rsidP="00300B8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iznos ukupne godišnje obveze iz stavka 1. ovog članka uključen je iznos prosječnog godišnjeg anuiteta po kreditima, zajmovima, obvezama na osnovi izdanih vrijednosnih papira i danih jamstava i suglasnosti iz članka 90. st</w:t>
      </w:r>
      <w:r>
        <w:rPr>
          <w:rFonts w:ascii="Times New Roman" w:hAnsi="Times New Roman" w:cs="Times New Roman"/>
          <w:sz w:val="24"/>
          <w:szCs w:val="24"/>
        </w:rPr>
        <w:t>avka</w:t>
      </w:r>
      <w:r w:rsidRPr="004A2753">
        <w:rPr>
          <w:rFonts w:ascii="Times New Roman" w:hAnsi="Times New Roman" w:cs="Times New Roman"/>
          <w:sz w:val="24"/>
          <w:szCs w:val="24"/>
        </w:rPr>
        <w:t xml:space="preserve"> 2</w:t>
      </w:r>
      <w:r w:rsidRPr="00D81FBD">
        <w:rPr>
          <w:rFonts w:ascii="Times New Roman" w:hAnsi="Times New Roman" w:cs="Times New Roman"/>
          <w:color w:val="000000" w:themeColor="text1"/>
          <w:sz w:val="24"/>
          <w:szCs w:val="24"/>
        </w:rPr>
        <w:t xml:space="preserve">. Zakona o proračunu, te </w:t>
      </w:r>
      <w:r w:rsidRPr="004A2753">
        <w:rPr>
          <w:rFonts w:ascii="Times New Roman" w:hAnsi="Times New Roman" w:cs="Times New Roman"/>
          <w:sz w:val="24"/>
          <w:szCs w:val="24"/>
        </w:rPr>
        <w:t>dospjele nepodmirene obveze iz prethodnih godina.</w:t>
      </w:r>
    </w:p>
    <w:p w14:paraId="4E9A0AC1" w14:textId="2C86B94B" w:rsidR="009B0927" w:rsidRDefault="001C162E" w:rsidP="002352EE">
      <w:pPr>
        <w:ind w:firstLine="709"/>
        <w:jc w:val="both"/>
        <w:rPr>
          <w:sz w:val="24"/>
          <w:szCs w:val="24"/>
        </w:rPr>
      </w:pPr>
      <w:r w:rsidRPr="000C247A">
        <w:rPr>
          <w:sz w:val="24"/>
          <w:szCs w:val="24"/>
        </w:rPr>
        <w:t xml:space="preserve">Očekivani iznos duga glavnice po preuzetim dugoročnim zaduženjima Grada Samobora na kraju proračunske godine iznosi </w:t>
      </w:r>
      <w:r w:rsidR="00E75127" w:rsidRPr="00E75127">
        <w:rPr>
          <w:sz w:val="24"/>
          <w:szCs w:val="24"/>
        </w:rPr>
        <w:t>43.</w:t>
      </w:r>
      <w:r w:rsidR="008C09DA">
        <w:rPr>
          <w:sz w:val="24"/>
          <w:szCs w:val="24"/>
        </w:rPr>
        <w:t>039</w:t>
      </w:r>
      <w:r w:rsidR="00E75127" w:rsidRPr="00E75127">
        <w:rPr>
          <w:sz w:val="24"/>
          <w:szCs w:val="24"/>
        </w:rPr>
        <w:t>.</w:t>
      </w:r>
      <w:r w:rsidR="008C09DA">
        <w:rPr>
          <w:sz w:val="24"/>
          <w:szCs w:val="24"/>
        </w:rPr>
        <w:t>858</w:t>
      </w:r>
      <w:r w:rsidR="00E75127" w:rsidRPr="00E75127">
        <w:rPr>
          <w:sz w:val="24"/>
          <w:szCs w:val="24"/>
        </w:rPr>
        <w:t>,</w:t>
      </w:r>
      <w:r w:rsidR="008C09DA">
        <w:rPr>
          <w:sz w:val="24"/>
          <w:szCs w:val="24"/>
        </w:rPr>
        <w:t>89</w:t>
      </w:r>
      <w:r w:rsidR="00E75127">
        <w:rPr>
          <w:rFonts w:ascii="Calibri" w:hAnsi="Calibri" w:cs="Calibri"/>
          <w:color w:val="000000"/>
          <w:sz w:val="22"/>
          <w:szCs w:val="22"/>
        </w:rPr>
        <w:t xml:space="preserve"> </w:t>
      </w:r>
      <w:r w:rsidRPr="003013F6">
        <w:rPr>
          <w:sz w:val="24"/>
          <w:szCs w:val="24"/>
        </w:rPr>
        <w:t>kn</w:t>
      </w:r>
      <w:r w:rsidRPr="000C247A">
        <w:rPr>
          <w:sz w:val="24"/>
          <w:szCs w:val="24"/>
        </w:rPr>
        <w:t>.</w:t>
      </w:r>
    </w:p>
    <w:p w14:paraId="4D4CC5E3" w14:textId="43FD487B" w:rsidR="00300B83" w:rsidRDefault="00300B83" w:rsidP="002352EE">
      <w:pPr>
        <w:ind w:firstLine="709"/>
        <w:jc w:val="both"/>
        <w:rPr>
          <w:sz w:val="24"/>
          <w:szCs w:val="24"/>
        </w:rPr>
      </w:pPr>
      <w:r w:rsidRPr="009B7AC6">
        <w:rPr>
          <w:sz w:val="24"/>
          <w:szCs w:val="24"/>
        </w:rPr>
        <w:t>Iznos ukupnog duga Grada Samobora po osnovi dan</w:t>
      </w:r>
      <w:r w:rsidR="00065565">
        <w:rPr>
          <w:sz w:val="24"/>
          <w:szCs w:val="24"/>
        </w:rPr>
        <w:t>og</w:t>
      </w:r>
      <w:r w:rsidRPr="009B7AC6">
        <w:rPr>
          <w:sz w:val="24"/>
          <w:szCs w:val="24"/>
        </w:rPr>
        <w:t xml:space="preserve"> jamstva za otplatu duga pravnim osobama u vlasništvu Grada na kraju proračunske godine iznosi </w:t>
      </w:r>
      <w:bookmarkStart w:id="15" w:name="_Hlk87530089"/>
      <w:r w:rsidR="006821DD" w:rsidRPr="006821DD">
        <w:rPr>
          <w:sz w:val="24"/>
          <w:szCs w:val="24"/>
        </w:rPr>
        <w:t>8.499.727,29</w:t>
      </w:r>
      <w:r w:rsidRPr="009B7AC6">
        <w:rPr>
          <w:sz w:val="24"/>
          <w:szCs w:val="24"/>
        </w:rPr>
        <w:t xml:space="preserve"> </w:t>
      </w:r>
      <w:bookmarkEnd w:id="15"/>
      <w:r w:rsidRPr="009B7AC6">
        <w:rPr>
          <w:sz w:val="24"/>
          <w:szCs w:val="24"/>
        </w:rPr>
        <w:t>kn.</w:t>
      </w:r>
    </w:p>
    <w:p w14:paraId="155061F8" w14:textId="41043941" w:rsidR="00300B83" w:rsidRPr="006821DD" w:rsidRDefault="00300B83" w:rsidP="00065565">
      <w:pPr>
        <w:ind w:firstLine="709"/>
        <w:jc w:val="both"/>
        <w:rPr>
          <w:rFonts w:ascii="Calibri" w:hAnsi="Calibri" w:cs="Calibri"/>
          <w:b/>
          <w:bCs/>
          <w:color w:val="000000"/>
          <w:sz w:val="22"/>
          <w:szCs w:val="22"/>
        </w:rPr>
      </w:pPr>
      <w:r w:rsidRPr="009B7AC6">
        <w:rPr>
          <w:sz w:val="24"/>
          <w:szCs w:val="24"/>
        </w:rPr>
        <w:t xml:space="preserve">Očekivani ukupni dug Grada Samobora na kraju proračunske godine s osnova zaduživanja i danih jamstava na kraju proračunske godine iznosi </w:t>
      </w:r>
      <w:bookmarkStart w:id="16" w:name="_Hlk87529843"/>
      <w:r w:rsidR="006821DD" w:rsidRPr="006821DD">
        <w:rPr>
          <w:sz w:val="24"/>
          <w:szCs w:val="24"/>
        </w:rPr>
        <w:t>51.</w:t>
      </w:r>
      <w:r w:rsidR="008C09DA">
        <w:rPr>
          <w:sz w:val="24"/>
          <w:szCs w:val="24"/>
        </w:rPr>
        <w:t>539</w:t>
      </w:r>
      <w:r w:rsidR="006821DD" w:rsidRPr="006821DD">
        <w:rPr>
          <w:sz w:val="24"/>
          <w:szCs w:val="24"/>
        </w:rPr>
        <w:t>.</w:t>
      </w:r>
      <w:r w:rsidR="008C09DA">
        <w:rPr>
          <w:sz w:val="24"/>
          <w:szCs w:val="24"/>
        </w:rPr>
        <w:t>586</w:t>
      </w:r>
      <w:r w:rsidR="006821DD" w:rsidRPr="006821DD">
        <w:rPr>
          <w:sz w:val="24"/>
          <w:szCs w:val="24"/>
        </w:rPr>
        <w:t>,</w:t>
      </w:r>
      <w:r w:rsidR="008C09DA">
        <w:rPr>
          <w:sz w:val="24"/>
          <w:szCs w:val="24"/>
        </w:rPr>
        <w:t>18</w:t>
      </w:r>
      <w:r w:rsidR="006821DD" w:rsidRPr="006821DD">
        <w:rPr>
          <w:sz w:val="24"/>
          <w:szCs w:val="24"/>
        </w:rPr>
        <w:t xml:space="preserve"> </w:t>
      </w:r>
      <w:bookmarkEnd w:id="16"/>
      <w:r w:rsidRPr="009B7AC6">
        <w:rPr>
          <w:sz w:val="24"/>
          <w:szCs w:val="24"/>
        </w:rPr>
        <w:t>kn.</w:t>
      </w:r>
    </w:p>
    <w:p w14:paraId="47CB2C07" w14:textId="09580882" w:rsidR="00300B83" w:rsidRPr="009B7AC6" w:rsidRDefault="00300B83" w:rsidP="009B7AC6">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Iznimno, gradonačelni</w:t>
      </w:r>
      <w:r w:rsidR="00CF26B3">
        <w:rPr>
          <w:rFonts w:ascii="Times New Roman" w:hAnsi="Times New Roman" w:cs="Times New Roman"/>
          <w:sz w:val="24"/>
          <w:szCs w:val="24"/>
        </w:rPr>
        <w:t>ca</w:t>
      </w:r>
      <w:r w:rsidRPr="009B7AC6">
        <w:rPr>
          <w:rFonts w:ascii="Times New Roman" w:hAnsi="Times New Roman" w:cs="Times New Roman"/>
          <w:sz w:val="24"/>
          <w:szCs w:val="24"/>
        </w:rPr>
        <w:t xml:space="preserve"> može mijenjati i dopunjavati ugovor o kreditu, ako se na taj način ugovaraju povoljniji uvjeti zaduživanja, koji će dovesti do manjih troškova povrata gradskog duga.</w:t>
      </w:r>
    </w:p>
    <w:p w14:paraId="5490ADB7" w14:textId="77777777" w:rsidR="009B7AC6" w:rsidRPr="00DE6726" w:rsidRDefault="009B7AC6" w:rsidP="009B7AC6">
      <w:pPr>
        <w:ind w:firstLine="709"/>
        <w:jc w:val="both"/>
        <w:rPr>
          <w:sz w:val="24"/>
          <w:szCs w:val="24"/>
        </w:rPr>
      </w:pPr>
      <w:r w:rsidRPr="00DE6726">
        <w:rPr>
          <w:sz w:val="24"/>
          <w:szCs w:val="24"/>
        </w:rPr>
        <w:t>Otplata glavnice i kamata te jamstava može se izvršavati iznad planiranih iznosa.</w:t>
      </w:r>
    </w:p>
    <w:p w14:paraId="5864E694" w14:textId="77777777" w:rsidR="00300B83" w:rsidRPr="000C247A" w:rsidRDefault="00300B83" w:rsidP="00300B83">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Jamstvena pričuva za izdana jamstva Grada Samobora</w:t>
      </w:r>
      <w:r w:rsidRPr="000C247A">
        <w:rPr>
          <w:rFonts w:ascii="Times New Roman" w:hAnsi="Times New Roman" w:cs="Times New Roman"/>
          <w:sz w:val="24"/>
          <w:szCs w:val="24"/>
        </w:rPr>
        <w:t xml:space="preserve"> u Proračunu iznosi 500.000,00 kn.</w:t>
      </w:r>
    </w:p>
    <w:p w14:paraId="31EE9408" w14:textId="685CAB6D" w:rsidR="00300B83" w:rsidRDefault="00300B83" w:rsidP="009B7AC6">
      <w:pPr>
        <w:pStyle w:val="Obinitekst"/>
        <w:ind w:firstLine="709"/>
        <w:jc w:val="both"/>
        <w:rPr>
          <w:rFonts w:ascii="Times New Roman" w:hAnsi="Times New Roman" w:cs="Times New Roman"/>
          <w:sz w:val="24"/>
          <w:szCs w:val="24"/>
        </w:rPr>
      </w:pPr>
      <w:r w:rsidRPr="006B7B44">
        <w:rPr>
          <w:rFonts w:ascii="Times New Roman" w:hAnsi="Times New Roman" w:cs="Times New Roman"/>
          <w:sz w:val="24"/>
          <w:szCs w:val="24"/>
        </w:rPr>
        <w:t xml:space="preserve">Sukladno </w:t>
      </w:r>
      <w:bookmarkStart w:id="17" w:name="_Hlk87530326"/>
      <w:r w:rsidR="00030BAE" w:rsidRPr="006B7B44">
        <w:rPr>
          <w:rFonts w:ascii="Times New Roman" w:hAnsi="Times New Roman" w:cs="Times New Roman"/>
          <w:sz w:val="24"/>
          <w:szCs w:val="24"/>
        </w:rPr>
        <w:t xml:space="preserve">propisima kojima se uređuje područje </w:t>
      </w:r>
      <w:r w:rsidR="002A7B7B">
        <w:rPr>
          <w:rFonts w:ascii="Times New Roman" w:hAnsi="Times New Roman" w:cs="Times New Roman"/>
          <w:sz w:val="24"/>
          <w:szCs w:val="24"/>
        </w:rPr>
        <w:t xml:space="preserve">proračuna </w:t>
      </w:r>
      <w:bookmarkEnd w:id="17"/>
      <w:r w:rsidRPr="006B7B44">
        <w:rPr>
          <w:rFonts w:ascii="Times New Roman" w:hAnsi="Times New Roman" w:cs="Times New Roman"/>
          <w:sz w:val="24"/>
          <w:szCs w:val="24"/>
        </w:rPr>
        <w:t>te Statutu</w:t>
      </w:r>
      <w:r w:rsidRPr="009B7AC6">
        <w:rPr>
          <w:rFonts w:ascii="Times New Roman" w:hAnsi="Times New Roman" w:cs="Times New Roman"/>
          <w:sz w:val="24"/>
          <w:szCs w:val="24"/>
        </w:rPr>
        <w:t xml:space="preserve"> Grada Samobora pravna osoba u većinskom vlasništvu ili suvlasništvu Grada Samobora i ustanova čiji je osnivač Grad Samobor može se dugoročno zaduživati samo za investiciju uz suglasnost većinskog vlasnika, odnosno osnivača.</w:t>
      </w:r>
    </w:p>
    <w:p w14:paraId="5372C025" w14:textId="6453B2D7" w:rsidR="00C2493D" w:rsidRPr="00030BAE" w:rsidRDefault="00030604" w:rsidP="00C7285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Zah</w:t>
      </w:r>
      <w:r w:rsidR="00B15887" w:rsidRPr="00030BAE">
        <w:rPr>
          <w:rFonts w:ascii="Times New Roman" w:hAnsi="Times New Roman" w:cs="Times New Roman"/>
          <w:sz w:val="24"/>
          <w:szCs w:val="24"/>
        </w:rPr>
        <w:t>tjev za izdavanje suglasnosti za zaduženje i/ili davanje jamstva odgovorna osoba pravne osobe dostavlja nadležnom upravnom tijelu</w:t>
      </w:r>
      <w:r w:rsidR="00783490" w:rsidRPr="00030BAE">
        <w:rPr>
          <w:rFonts w:ascii="Times New Roman" w:hAnsi="Times New Roman" w:cs="Times New Roman"/>
          <w:sz w:val="24"/>
          <w:szCs w:val="24"/>
        </w:rPr>
        <w:t>,</w:t>
      </w:r>
      <w:r w:rsidR="0052342A" w:rsidRPr="00030BAE">
        <w:rPr>
          <w:rFonts w:ascii="Times New Roman" w:hAnsi="Times New Roman" w:cs="Times New Roman"/>
          <w:sz w:val="24"/>
          <w:szCs w:val="24"/>
        </w:rPr>
        <w:t xml:space="preserve"> koje će </w:t>
      </w:r>
      <w:r w:rsidR="00783490" w:rsidRPr="00030BAE">
        <w:rPr>
          <w:rFonts w:ascii="Times New Roman" w:hAnsi="Times New Roman" w:cs="Times New Roman"/>
          <w:sz w:val="24"/>
          <w:szCs w:val="24"/>
        </w:rPr>
        <w:t>temeljem zaprimljenog dokumentiranog zahtjeva</w:t>
      </w:r>
      <w:r w:rsidR="00F07A43" w:rsidRPr="00030BAE">
        <w:rPr>
          <w:rFonts w:ascii="Times New Roman" w:hAnsi="Times New Roman" w:cs="Times New Roman"/>
          <w:sz w:val="24"/>
          <w:szCs w:val="24"/>
        </w:rPr>
        <w:t xml:space="preserve"> </w:t>
      </w:r>
      <w:r w:rsidR="00783490" w:rsidRPr="00030BAE">
        <w:rPr>
          <w:rFonts w:ascii="Times New Roman" w:hAnsi="Times New Roman" w:cs="Times New Roman"/>
          <w:sz w:val="24"/>
          <w:szCs w:val="24"/>
        </w:rPr>
        <w:t xml:space="preserve">ocijeniti </w:t>
      </w:r>
      <w:r w:rsidR="00F07A43" w:rsidRPr="00030BAE">
        <w:rPr>
          <w:rFonts w:ascii="Times New Roman" w:hAnsi="Times New Roman" w:cs="Times New Roman"/>
          <w:sz w:val="24"/>
          <w:szCs w:val="24"/>
        </w:rPr>
        <w:t>temelj i opravdanost zaduživanja i/ili davanja jamstva podnositelja zahtjeva</w:t>
      </w:r>
      <w:r w:rsidR="00C2493D" w:rsidRPr="00030BAE">
        <w:rPr>
          <w:rFonts w:ascii="Times New Roman" w:hAnsi="Times New Roman" w:cs="Times New Roman"/>
          <w:sz w:val="24"/>
          <w:szCs w:val="24"/>
        </w:rPr>
        <w:t xml:space="preserve"> te povezane rizike</w:t>
      </w:r>
      <w:r w:rsidR="00245CE1" w:rsidRPr="00030BAE">
        <w:rPr>
          <w:rFonts w:ascii="Times New Roman" w:hAnsi="Times New Roman" w:cs="Times New Roman"/>
          <w:sz w:val="24"/>
          <w:szCs w:val="24"/>
        </w:rPr>
        <w:t xml:space="preserve"> za vrijeme trajanja</w:t>
      </w:r>
      <w:r w:rsidR="0080586E" w:rsidRPr="00030BAE">
        <w:rPr>
          <w:rFonts w:ascii="Times New Roman" w:hAnsi="Times New Roman" w:cs="Times New Roman"/>
          <w:sz w:val="24"/>
          <w:szCs w:val="24"/>
        </w:rPr>
        <w:t xml:space="preserve"> zaduženja</w:t>
      </w:r>
      <w:r w:rsidR="00F07A43" w:rsidRPr="00030BAE">
        <w:rPr>
          <w:rFonts w:ascii="Times New Roman" w:hAnsi="Times New Roman" w:cs="Times New Roman"/>
          <w:sz w:val="24"/>
          <w:szCs w:val="24"/>
        </w:rPr>
        <w:t>, pri čemu razmatra svrsishodnost i učinkovitost kapitalnog projekta</w:t>
      </w:r>
      <w:r w:rsidR="00DD299E" w:rsidRPr="00030BAE">
        <w:rPr>
          <w:rFonts w:ascii="Times New Roman" w:hAnsi="Times New Roman" w:cs="Times New Roman"/>
          <w:sz w:val="24"/>
          <w:szCs w:val="24"/>
        </w:rPr>
        <w:t>,</w:t>
      </w:r>
      <w:r w:rsidR="00F07A43" w:rsidRPr="00030BAE">
        <w:rPr>
          <w:rFonts w:ascii="Times New Roman" w:hAnsi="Times New Roman" w:cs="Times New Roman"/>
          <w:sz w:val="24"/>
          <w:szCs w:val="24"/>
        </w:rPr>
        <w:t xml:space="preserve"> usklađenost projekta s ciljevima i prioritetima grada, ocjenu stanja zaduženosti kao i učinak novog zaduženja na mogućnost razvoja i likvidnost pravne osobe</w:t>
      </w:r>
      <w:r w:rsidR="0080586E" w:rsidRPr="00030BAE">
        <w:rPr>
          <w:rFonts w:ascii="Times New Roman" w:hAnsi="Times New Roman" w:cs="Times New Roman"/>
          <w:sz w:val="24"/>
          <w:szCs w:val="24"/>
        </w:rPr>
        <w:t>, te dati jasno opredjeljenje prema odobrenju predložen</w:t>
      </w:r>
      <w:r w:rsidR="002E303C" w:rsidRPr="00030BAE">
        <w:rPr>
          <w:rFonts w:ascii="Times New Roman" w:hAnsi="Times New Roman" w:cs="Times New Roman"/>
          <w:sz w:val="24"/>
          <w:szCs w:val="24"/>
        </w:rPr>
        <w:t>e suglasnosti/</w:t>
      </w:r>
      <w:r w:rsidR="0080586E" w:rsidRPr="00030BAE">
        <w:rPr>
          <w:rFonts w:ascii="Times New Roman" w:hAnsi="Times New Roman" w:cs="Times New Roman"/>
          <w:sz w:val="24"/>
          <w:szCs w:val="24"/>
        </w:rPr>
        <w:t>jamstva</w:t>
      </w:r>
      <w:r w:rsidR="00F07A43" w:rsidRPr="00030BAE">
        <w:rPr>
          <w:rFonts w:ascii="Times New Roman" w:hAnsi="Times New Roman" w:cs="Times New Roman"/>
          <w:sz w:val="24"/>
          <w:szCs w:val="24"/>
        </w:rPr>
        <w:t>.</w:t>
      </w:r>
    </w:p>
    <w:p w14:paraId="3E0FC2F4" w14:textId="77777777" w:rsidR="00AE4217" w:rsidRPr="00030BAE" w:rsidRDefault="00C2493D" w:rsidP="00C7285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Z</w:t>
      </w:r>
      <w:r w:rsidR="00F07A43" w:rsidRPr="00030BAE">
        <w:rPr>
          <w:rFonts w:ascii="Times New Roman" w:hAnsi="Times New Roman" w:cs="Times New Roman"/>
          <w:sz w:val="24"/>
          <w:szCs w:val="24"/>
        </w:rPr>
        <w:t xml:space="preserve">ahtjev za davanje suglasnosti </w:t>
      </w:r>
      <w:r w:rsidRPr="00030BAE">
        <w:rPr>
          <w:rFonts w:ascii="Times New Roman" w:hAnsi="Times New Roman" w:cs="Times New Roman"/>
          <w:sz w:val="24"/>
          <w:szCs w:val="24"/>
        </w:rPr>
        <w:t xml:space="preserve">iz stavka 10. ovog članka </w:t>
      </w:r>
      <w:r w:rsidR="00F07A43" w:rsidRPr="00030BAE">
        <w:rPr>
          <w:rFonts w:ascii="Times New Roman" w:hAnsi="Times New Roman" w:cs="Times New Roman"/>
          <w:sz w:val="24"/>
          <w:szCs w:val="24"/>
        </w:rPr>
        <w:t>sadrži sljedeću dokumentaciju</w:t>
      </w:r>
      <w:r w:rsidR="00BB304A" w:rsidRPr="00030BAE">
        <w:rPr>
          <w:rFonts w:ascii="Times New Roman" w:hAnsi="Times New Roman" w:cs="Times New Roman"/>
          <w:sz w:val="24"/>
          <w:szCs w:val="24"/>
        </w:rPr>
        <w:t>:</w:t>
      </w:r>
    </w:p>
    <w:p w14:paraId="273C734B" w14:textId="0268B1A9" w:rsidR="00F07A43" w:rsidRPr="00030BAE" w:rsidRDefault="00AE4217" w:rsidP="00C72851">
      <w:pPr>
        <w:pStyle w:val="Obinitekst"/>
        <w:ind w:firstLine="709"/>
        <w:jc w:val="both"/>
        <w:rPr>
          <w:rFonts w:ascii="Times New Roman" w:eastAsia="Times New Roman" w:hAnsi="Times New Roman" w:cs="Times New Roman"/>
          <w:sz w:val="24"/>
          <w:szCs w:val="24"/>
        </w:rPr>
      </w:pPr>
      <w:r w:rsidRPr="00030BAE">
        <w:rPr>
          <w:rFonts w:ascii="Times New Roman" w:eastAsia="Times New Roman" w:hAnsi="Times New Roman" w:cs="Times New Roman"/>
          <w:sz w:val="24"/>
          <w:szCs w:val="24"/>
        </w:rPr>
        <w:t xml:space="preserve">- </w:t>
      </w:r>
      <w:r w:rsidR="00F07A43" w:rsidRPr="00030BAE">
        <w:rPr>
          <w:rFonts w:ascii="Times New Roman" w:eastAsia="Times New Roman" w:hAnsi="Times New Roman" w:cs="Times New Roman"/>
          <w:sz w:val="24"/>
          <w:szCs w:val="24"/>
        </w:rPr>
        <w:t xml:space="preserve">dopis potpisan od strane </w:t>
      </w:r>
      <w:r w:rsidR="00C72851" w:rsidRPr="00030BAE">
        <w:rPr>
          <w:rFonts w:ascii="Times New Roman" w:eastAsia="Times New Roman" w:hAnsi="Times New Roman" w:cs="Times New Roman"/>
          <w:sz w:val="24"/>
          <w:szCs w:val="24"/>
        </w:rPr>
        <w:t>odgovorne osobe</w:t>
      </w:r>
      <w:r w:rsidR="00F07A43" w:rsidRPr="00030BAE">
        <w:rPr>
          <w:rFonts w:ascii="Times New Roman" w:eastAsia="Times New Roman" w:hAnsi="Times New Roman" w:cs="Times New Roman"/>
          <w:sz w:val="24"/>
          <w:szCs w:val="24"/>
        </w:rPr>
        <w:t xml:space="preserve"> kojim se </w:t>
      </w:r>
      <w:r w:rsidR="00AF2C27" w:rsidRPr="00030BAE">
        <w:rPr>
          <w:rFonts w:ascii="Times New Roman" w:eastAsia="Times New Roman" w:hAnsi="Times New Roman" w:cs="Times New Roman"/>
          <w:sz w:val="24"/>
          <w:szCs w:val="24"/>
        </w:rPr>
        <w:t xml:space="preserve">pod materijalnom i kaznenom odgovornošću jamči za ispravnost dokumentacije koja se podnosi </w:t>
      </w:r>
      <w:r w:rsidR="00F07A43" w:rsidRPr="00030BAE">
        <w:rPr>
          <w:rFonts w:ascii="Times New Roman" w:eastAsia="Times New Roman" w:hAnsi="Times New Roman" w:cs="Times New Roman"/>
          <w:sz w:val="24"/>
          <w:szCs w:val="24"/>
        </w:rPr>
        <w:t xml:space="preserve">i </w:t>
      </w:r>
      <w:r w:rsidR="00AF2C27" w:rsidRPr="00030BAE">
        <w:rPr>
          <w:rFonts w:ascii="Times New Roman" w:eastAsia="Times New Roman" w:hAnsi="Times New Roman" w:cs="Times New Roman"/>
          <w:sz w:val="24"/>
          <w:szCs w:val="24"/>
        </w:rPr>
        <w:t xml:space="preserve">za </w:t>
      </w:r>
      <w:r w:rsidR="00F07A43" w:rsidRPr="00030BAE">
        <w:rPr>
          <w:rFonts w:ascii="Times New Roman" w:eastAsia="Times New Roman" w:hAnsi="Times New Roman" w:cs="Times New Roman"/>
          <w:sz w:val="24"/>
          <w:szCs w:val="24"/>
        </w:rPr>
        <w:t>namjensko korištenje sredstava</w:t>
      </w:r>
      <w:r w:rsidR="00AF2C27" w:rsidRPr="00030BAE">
        <w:rPr>
          <w:rFonts w:ascii="Times New Roman" w:eastAsia="Times New Roman" w:hAnsi="Times New Roman" w:cs="Times New Roman"/>
          <w:sz w:val="24"/>
          <w:szCs w:val="24"/>
        </w:rPr>
        <w:t>,</w:t>
      </w:r>
      <w:r w:rsidR="00F07A43" w:rsidRPr="00030BAE">
        <w:rPr>
          <w:rFonts w:ascii="Times New Roman" w:eastAsia="Times New Roman" w:hAnsi="Times New Roman" w:cs="Times New Roman"/>
          <w:sz w:val="24"/>
          <w:szCs w:val="24"/>
        </w:rPr>
        <w:t xml:space="preserve"> te kojim se traži suglasnost za zaduženje</w:t>
      </w:r>
      <w:r w:rsidR="00C72851" w:rsidRPr="00030BAE">
        <w:rPr>
          <w:rFonts w:ascii="Times New Roman" w:eastAsia="Times New Roman" w:hAnsi="Times New Roman" w:cs="Times New Roman"/>
          <w:sz w:val="24"/>
          <w:szCs w:val="24"/>
        </w:rPr>
        <w:t>/davanje jamstva</w:t>
      </w:r>
      <w:r w:rsidR="00F07A43" w:rsidRPr="00030BAE">
        <w:rPr>
          <w:rFonts w:ascii="Times New Roman" w:eastAsia="Times New Roman" w:hAnsi="Times New Roman" w:cs="Times New Roman"/>
          <w:sz w:val="24"/>
          <w:szCs w:val="24"/>
        </w:rPr>
        <w:t xml:space="preserve"> i obrazlaže za što se namjeravati zadužiti, za koju namjenu</w:t>
      </w:r>
      <w:r w:rsidR="00AF2C27" w:rsidRPr="00030BAE">
        <w:rPr>
          <w:rFonts w:ascii="Times New Roman" w:eastAsia="Times New Roman" w:hAnsi="Times New Roman" w:cs="Times New Roman"/>
          <w:sz w:val="24"/>
          <w:szCs w:val="24"/>
        </w:rPr>
        <w:t xml:space="preserve"> (naziv investicije za koj</w:t>
      </w:r>
      <w:r w:rsidR="00831DEC" w:rsidRPr="00030BAE">
        <w:rPr>
          <w:rFonts w:ascii="Times New Roman" w:eastAsia="Times New Roman" w:hAnsi="Times New Roman" w:cs="Times New Roman"/>
          <w:sz w:val="24"/>
          <w:szCs w:val="24"/>
        </w:rPr>
        <w:t>u</w:t>
      </w:r>
      <w:r w:rsidR="00AF2C27" w:rsidRPr="00030BAE">
        <w:rPr>
          <w:rFonts w:ascii="Times New Roman" w:eastAsia="Times New Roman" w:hAnsi="Times New Roman" w:cs="Times New Roman"/>
          <w:sz w:val="24"/>
          <w:szCs w:val="24"/>
        </w:rPr>
        <w:t xml:space="preserve"> se zadužuje treba biti isti u cijeloj dokumentaciji) </w:t>
      </w:r>
      <w:r w:rsidR="00F07A43" w:rsidRPr="00030BAE">
        <w:rPr>
          <w:rFonts w:ascii="Times New Roman" w:eastAsia="Times New Roman" w:hAnsi="Times New Roman" w:cs="Times New Roman"/>
          <w:sz w:val="24"/>
          <w:szCs w:val="24"/>
        </w:rPr>
        <w:t xml:space="preserve">i s kojim ciljem, </w:t>
      </w:r>
      <w:r w:rsidR="00C72851" w:rsidRPr="00030BAE">
        <w:rPr>
          <w:rFonts w:ascii="Times New Roman" w:eastAsia="Times New Roman" w:hAnsi="Times New Roman" w:cs="Times New Roman"/>
          <w:sz w:val="24"/>
          <w:szCs w:val="24"/>
        </w:rPr>
        <w:t>naziv kreditora/davatelja zajma</w:t>
      </w:r>
      <w:r w:rsidR="00F07A43" w:rsidRPr="00030BAE">
        <w:rPr>
          <w:rFonts w:ascii="Times New Roman" w:eastAsia="Times New Roman" w:hAnsi="Times New Roman" w:cs="Times New Roman"/>
          <w:sz w:val="24"/>
          <w:szCs w:val="24"/>
        </w:rPr>
        <w:t xml:space="preserve">, </w:t>
      </w:r>
      <w:r w:rsidR="00C72851" w:rsidRPr="00030BAE">
        <w:rPr>
          <w:rFonts w:ascii="Times New Roman" w:eastAsia="Times New Roman" w:hAnsi="Times New Roman" w:cs="Times New Roman"/>
          <w:sz w:val="24"/>
          <w:szCs w:val="24"/>
        </w:rPr>
        <w:t xml:space="preserve">iznos kredita/zajma, rok otplate, kamatnu stopu, razdoblje počeka, </w:t>
      </w:r>
      <w:r w:rsidR="00F07A43" w:rsidRPr="00030BAE">
        <w:rPr>
          <w:rFonts w:ascii="Times New Roman" w:eastAsia="Times New Roman" w:hAnsi="Times New Roman" w:cs="Times New Roman"/>
          <w:sz w:val="24"/>
          <w:szCs w:val="24"/>
        </w:rPr>
        <w:t xml:space="preserve">naknadama i troškovima te instrumentima osiguranja i pojašnjenje kako će navedeno zaduženje utjecati na </w:t>
      </w:r>
      <w:r w:rsidR="00C72851" w:rsidRPr="00030BAE">
        <w:rPr>
          <w:rFonts w:ascii="Times New Roman" w:eastAsia="Times New Roman" w:hAnsi="Times New Roman" w:cs="Times New Roman"/>
          <w:sz w:val="24"/>
          <w:szCs w:val="24"/>
        </w:rPr>
        <w:t>p</w:t>
      </w:r>
      <w:r w:rsidR="00F07A43" w:rsidRPr="00030BAE">
        <w:rPr>
          <w:rFonts w:ascii="Times New Roman" w:eastAsia="Times New Roman" w:hAnsi="Times New Roman" w:cs="Times New Roman"/>
          <w:sz w:val="24"/>
          <w:szCs w:val="24"/>
        </w:rPr>
        <w:t>oslovanje</w:t>
      </w:r>
      <w:r w:rsidR="00C72851" w:rsidRPr="00030BAE">
        <w:rPr>
          <w:rFonts w:ascii="Times New Roman" w:eastAsia="Times New Roman" w:hAnsi="Times New Roman" w:cs="Times New Roman"/>
          <w:sz w:val="24"/>
          <w:szCs w:val="24"/>
        </w:rPr>
        <w:t xml:space="preserve"> tražitelja</w:t>
      </w:r>
      <w:r w:rsidR="00F07A43" w:rsidRPr="00030BAE">
        <w:rPr>
          <w:rFonts w:ascii="Times New Roman" w:eastAsia="Times New Roman" w:hAnsi="Times New Roman" w:cs="Times New Roman"/>
          <w:sz w:val="24"/>
          <w:szCs w:val="24"/>
        </w:rPr>
        <w:t xml:space="preserve"> odnosno učinak novog zaduženja na mogućnost razvoja i likvidnost te očitovanje na koji će način TD </w:t>
      </w:r>
      <w:r w:rsidR="00F07A43" w:rsidRPr="00030BAE">
        <w:rPr>
          <w:rFonts w:ascii="Times New Roman" w:eastAsia="Times New Roman" w:hAnsi="Times New Roman" w:cs="Times New Roman"/>
          <w:sz w:val="24"/>
          <w:szCs w:val="24"/>
        </w:rPr>
        <w:lastRenderedPageBreak/>
        <w:t>osigurati sredstava za otplatu rata kredita</w:t>
      </w:r>
      <w:r w:rsidR="00431995" w:rsidRPr="00030BAE">
        <w:rPr>
          <w:rFonts w:ascii="Times New Roman" w:eastAsia="Times New Roman" w:hAnsi="Times New Roman" w:cs="Times New Roman"/>
          <w:sz w:val="24"/>
          <w:szCs w:val="24"/>
        </w:rPr>
        <w:t xml:space="preserve"> uz </w:t>
      </w:r>
      <w:r w:rsidR="00431995" w:rsidRPr="00030BAE">
        <w:rPr>
          <w:rFonts w:ascii="Times New Roman" w:hAnsi="Times New Roman" w:cs="Times New Roman"/>
          <w:sz w:val="24"/>
          <w:szCs w:val="24"/>
        </w:rPr>
        <w:t>povezane rizike za vrijeme trajanja zaduženja</w:t>
      </w:r>
      <w:r w:rsidR="00F07A43" w:rsidRPr="00030BAE">
        <w:rPr>
          <w:rFonts w:ascii="Times New Roman" w:eastAsia="Times New Roman" w:hAnsi="Times New Roman" w:cs="Times New Roman"/>
          <w:sz w:val="24"/>
          <w:szCs w:val="24"/>
        </w:rPr>
        <w:t>, kao i da li pravovremeno podmiruje dospjele obveze</w:t>
      </w:r>
    </w:p>
    <w:p w14:paraId="551FCAE7" w14:textId="659736C5" w:rsidR="00F07A43" w:rsidRPr="00030BAE" w:rsidRDefault="00F07A43" w:rsidP="00F07A43">
      <w:pPr>
        <w:pStyle w:val="Odlomakpopisa"/>
        <w:numPr>
          <w:ilvl w:val="0"/>
          <w:numId w:val="8"/>
        </w:numPr>
        <w:contextualSpacing w:val="0"/>
        <w:rPr>
          <w:sz w:val="24"/>
          <w:szCs w:val="24"/>
        </w:rPr>
      </w:pPr>
      <w:r w:rsidRPr="00030BAE">
        <w:rPr>
          <w:sz w:val="24"/>
          <w:szCs w:val="24"/>
        </w:rPr>
        <w:t xml:space="preserve">odluku </w:t>
      </w:r>
      <w:r w:rsidR="002C1BF6" w:rsidRPr="00030BAE">
        <w:rPr>
          <w:sz w:val="24"/>
          <w:szCs w:val="24"/>
        </w:rPr>
        <w:t>upravljačkog tijela</w:t>
      </w:r>
      <w:r w:rsidRPr="00030BAE">
        <w:rPr>
          <w:sz w:val="24"/>
          <w:szCs w:val="24"/>
        </w:rPr>
        <w:t xml:space="preserve"> o zaduženju</w:t>
      </w:r>
    </w:p>
    <w:p w14:paraId="3FB7E4C6" w14:textId="5873AC32" w:rsidR="00F07A43" w:rsidRPr="00030BAE" w:rsidRDefault="00F07A43" w:rsidP="00F07A43">
      <w:pPr>
        <w:pStyle w:val="Odlomakpopisa"/>
        <w:numPr>
          <w:ilvl w:val="0"/>
          <w:numId w:val="8"/>
        </w:numPr>
        <w:contextualSpacing w:val="0"/>
        <w:rPr>
          <w:sz w:val="24"/>
          <w:szCs w:val="24"/>
        </w:rPr>
      </w:pPr>
      <w:r w:rsidRPr="00030BAE">
        <w:rPr>
          <w:sz w:val="24"/>
          <w:szCs w:val="24"/>
        </w:rPr>
        <w:t xml:space="preserve">usvojen </w:t>
      </w:r>
      <w:r w:rsidR="00300B5C" w:rsidRPr="00030BAE">
        <w:rPr>
          <w:sz w:val="24"/>
          <w:szCs w:val="24"/>
        </w:rPr>
        <w:t xml:space="preserve">financijski </w:t>
      </w:r>
      <w:r w:rsidRPr="00030BAE">
        <w:rPr>
          <w:sz w:val="24"/>
          <w:szCs w:val="24"/>
        </w:rPr>
        <w:t>plan</w:t>
      </w:r>
      <w:r w:rsidR="00300B5C" w:rsidRPr="00030BAE">
        <w:rPr>
          <w:sz w:val="24"/>
          <w:szCs w:val="24"/>
        </w:rPr>
        <w:t>/plan</w:t>
      </w:r>
      <w:r w:rsidRPr="00030BAE">
        <w:rPr>
          <w:sz w:val="24"/>
          <w:szCs w:val="24"/>
        </w:rPr>
        <w:t xml:space="preserve"> poslovanja</w:t>
      </w:r>
    </w:p>
    <w:p w14:paraId="0CD04624" w14:textId="6D592BA2" w:rsidR="00F07A43" w:rsidRPr="00030BAE" w:rsidRDefault="00F07A43" w:rsidP="00F07A43">
      <w:pPr>
        <w:pStyle w:val="Odlomakpopisa"/>
        <w:numPr>
          <w:ilvl w:val="0"/>
          <w:numId w:val="8"/>
        </w:numPr>
        <w:contextualSpacing w:val="0"/>
        <w:rPr>
          <w:sz w:val="24"/>
          <w:szCs w:val="24"/>
        </w:rPr>
      </w:pPr>
      <w:r w:rsidRPr="00030BAE">
        <w:rPr>
          <w:sz w:val="24"/>
          <w:szCs w:val="24"/>
        </w:rPr>
        <w:t>ovjerena financijska izvješća za prethodnu godinu i prethodno obračunsko razdoblje</w:t>
      </w:r>
    </w:p>
    <w:p w14:paraId="10EBDA71" w14:textId="5F8266D5" w:rsidR="00D85C69" w:rsidRPr="00030BAE" w:rsidRDefault="00D85C69" w:rsidP="00F07A43">
      <w:pPr>
        <w:pStyle w:val="Odlomakpopisa"/>
        <w:numPr>
          <w:ilvl w:val="0"/>
          <w:numId w:val="8"/>
        </w:numPr>
        <w:contextualSpacing w:val="0"/>
        <w:rPr>
          <w:sz w:val="24"/>
          <w:szCs w:val="24"/>
        </w:rPr>
      </w:pPr>
      <w:r w:rsidRPr="00030BAE">
        <w:rPr>
          <w:sz w:val="24"/>
          <w:szCs w:val="24"/>
        </w:rPr>
        <w:t>odluku o odabiru ponude u postupku javne nabave</w:t>
      </w:r>
    </w:p>
    <w:p w14:paraId="77A576E9" w14:textId="77777777" w:rsidR="002E303C" w:rsidRPr="00030BAE" w:rsidRDefault="00F07A43" w:rsidP="00F07A43">
      <w:pPr>
        <w:pStyle w:val="Odlomakpopisa"/>
        <w:numPr>
          <w:ilvl w:val="0"/>
          <w:numId w:val="8"/>
        </w:numPr>
        <w:contextualSpacing w:val="0"/>
        <w:rPr>
          <w:sz w:val="24"/>
          <w:szCs w:val="24"/>
        </w:rPr>
      </w:pPr>
      <w:r w:rsidRPr="00030BAE">
        <w:rPr>
          <w:sz w:val="24"/>
          <w:szCs w:val="24"/>
        </w:rPr>
        <w:t>prijedlog ugovora ili pismo namjere kreditora/davatelja zajma s uvjetima kreditiranja, te plan otplate sa svim nabrojenim uvjetima (iznos kredita/zajma, rok otplate, kamatna stopa, razdoblje počeka, sredstva osiguranja i drugi troškovi) i</w:t>
      </w:r>
    </w:p>
    <w:p w14:paraId="2D1F8E20" w14:textId="293BD6A0" w:rsidR="00F07A43" w:rsidRPr="00030BAE" w:rsidRDefault="00F07A43" w:rsidP="00F07A43">
      <w:pPr>
        <w:pStyle w:val="Odlomakpopisa"/>
        <w:numPr>
          <w:ilvl w:val="0"/>
          <w:numId w:val="8"/>
        </w:numPr>
        <w:contextualSpacing w:val="0"/>
        <w:rPr>
          <w:sz w:val="24"/>
          <w:szCs w:val="24"/>
        </w:rPr>
      </w:pPr>
      <w:r w:rsidRPr="00030BAE">
        <w:rPr>
          <w:sz w:val="24"/>
          <w:szCs w:val="24"/>
        </w:rPr>
        <w:t xml:space="preserve">drugo na traženje </w:t>
      </w:r>
      <w:r w:rsidR="002E303C" w:rsidRPr="00030BAE">
        <w:rPr>
          <w:sz w:val="24"/>
          <w:szCs w:val="24"/>
        </w:rPr>
        <w:t>nadležnog upravnog tijela</w:t>
      </w:r>
      <w:r w:rsidRPr="00030BAE">
        <w:rPr>
          <w:sz w:val="24"/>
          <w:szCs w:val="24"/>
        </w:rPr>
        <w:t>.</w:t>
      </w:r>
    </w:p>
    <w:p w14:paraId="7B1CCB51" w14:textId="6C6A8477" w:rsidR="00A90331" w:rsidRPr="00030BAE" w:rsidRDefault="00A90331" w:rsidP="00A90331">
      <w:pPr>
        <w:pStyle w:val="Obinitekst"/>
        <w:ind w:firstLine="709"/>
        <w:jc w:val="both"/>
        <w:rPr>
          <w:rFonts w:ascii="Times New Roman" w:hAnsi="Times New Roman" w:cs="Times New Roman"/>
          <w:sz w:val="24"/>
          <w:szCs w:val="24"/>
        </w:rPr>
      </w:pPr>
      <w:r w:rsidRPr="00030BAE">
        <w:rPr>
          <w:rFonts w:ascii="Times New Roman" w:hAnsi="Times New Roman" w:cs="Times New Roman"/>
          <w:sz w:val="24"/>
          <w:szCs w:val="24"/>
        </w:rPr>
        <w:t>Ukoliko nadležno upravno tijelo zahtjev ocijeni pozitivno, uz pribavljenu suglasnost Upravnog odjela za financije glede zakonske mogućnosti zaduživanja Grada, izrađuje prijedlog koji dostavlja gradonačelni</w:t>
      </w:r>
      <w:r w:rsidR="00B85772" w:rsidRPr="00030BAE">
        <w:rPr>
          <w:rFonts w:ascii="Times New Roman" w:hAnsi="Times New Roman" w:cs="Times New Roman"/>
          <w:sz w:val="24"/>
          <w:szCs w:val="24"/>
        </w:rPr>
        <w:t>ci</w:t>
      </w:r>
      <w:r w:rsidRPr="00030BAE">
        <w:rPr>
          <w:rFonts w:ascii="Times New Roman" w:hAnsi="Times New Roman" w:cs="Times New Roman"/>
          <w:sz w:val="24"/>
          <w:szCs w:val="24"/>
        </w:rPr>
        <w:t xml:space="preserve"> odnosno Gradskom vijeću Grada</w:t>
      </w:r>
      <w:r w:rsidR="00202218" w:rsidRPr="00030BAE">
        <w:rPr>
          <w:rFonts w:ascii="Times New Roman" w:hAnsi="Times New Roman" w:cs="Times New Roman"/>
          <w:sz w:val="24"/>
          <w:szCs w:val="24"/>
        </w:rPr>
        <w:t xml:space="preserve"> Samobora</w:t>
      </w:r>
      <w:r w:rsidRPr="00030BAE">
        <w:rPr>
          <w:rFonts w:ascii="Times New Roman" w:hAnsi="Times New Roman" w:cs="Times New Roman"/>
          <w:sz w:val="24"/>
          <w:szCs w:val="24"/>
        </w:rPr>
        <w:t>.</w:t>
      </w:r>
    </w:p>
    <w:p w14:paraId="28B1CFB3" w14:textId="31202E2B" w:rsidR="00300B83" w:rsidRPr="009B7AC6" w:rsidRDefault="00300B83" w:rsidP="009B7AC6">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Iznimno, ugovor o kreditu za koji je dana suglasnost odnosno jamstvo grada i jamstvo može se mijenjati i dopunjavati samo uz pisanu suglasnost gradonačelni</w:t>
      </w:r>
      <w:r w:rsidR="00B85772">
        <w:rPr>
          <w:rFonts w:ascii="Times New Roman" w:hAnsi="Times New Roman" w:cs="Times New Roman"/>
          <w:sz w:val="24"/>
          <w:szCs w:val="24"/>
        </w:rPr>
        <w:t>ce</w:t>
      </w:r>
      <w:r w:rsidRPr="009B7AC6">
        <w:rPr>
          <w:rFonts w:ascii="Times New Roman" w:hAnsi="Times New Roman" w:cs="Times New Roman"/>
          <w:sz w:val="24"/>
          <w:szCs w:val="24"/>
        </w:rPr>
        <w:t>, ako se na taj način ugovaraju povoljniji uvjeti zaduživanja, koji će dovesti do manjih troškova korisnika kredita.</w:t>
      </w:r>
    </w:p>
    <w:p w14:paraId="17C8E3BF" w14:textId="49A3489E" w:rsidR="00300B83" w:rsidRDefault="00300B83" w:rsidP="00300B83">
      <w:pPr>
        <w:pStyle w:val="Obinitekst"/>
        <w:ind w:firstLine="709"/>
        <w:jc w:val="both"/>
        <w:rPr>
          <w:rFonts w:ascii="Times New Roman" w:hAnsi="Times New Roman" w:cs="Times New Roman"/>
          <w:sz w:val="24"/>
          <w:szCs w:val="24"/>
        </w:rPr>
      </w:pPr>
      <w:r w:rsidRPr="009B7AC6">
        <w:rPr>
          <w:rFonts w:ascii="Times New Roman" w:hAnsi="Times New Roman" w:cs="Times New Roman"/>
          <w:sz w:val="24"/>
          <w:szCs w:val="24"/>
        </w:rPr>
        <w:t xml:space="preserve">O otplatama za koje je pravna osoba iz </w:t>
      </w:r>
      <w:r w:rsidRPr="00283C33">
        <w:rPr>
          <w:rFonts w:ascii="Times New Roman" w:hAnsi="Times New Roman" w:cs="Times New Roman"/>
          <w:sz w:val="24"/>
          <w:szCs w:val="24"/>
        </w:rPr>
        <w:t xml:space="preserve">stavka </w:t>
      </w:r>
      <w:r w:rsidR="003F22B0">
        <w:rPr>
          <w:rFonts w:ascii="Times New Roman" w:hAnsi="Times New Roman" w:cs="Times New Roman"/>
          <w:sz w:val="24"/>
          <w:szCs w:val="24"/>
        </w:rPr>
        <w:t>9</w:t>
      </w:r>
      <w:r w:rsidRPr="00283C33">
        <w:rPr>
          <w:rFonts w:ascii="Times New Roman" w:hAnsi="Times New Roman" w:cs="Times New Roman"/>
          <w:sz w:val="24"/>
          <w:szCs w:val="24"/>
        </w:rPr>
        <w:t>.</w:t>
      </w:r>
      <w:r w:rsidRPr="009B7AC6">
        <w:rPr>
          <w:rFonts w:ascii="Times New Roman" w:hAnsi="Times New Roman" w:cs="Times New Roman"/>
          <w:sz w:val="24"/>
          <w:szCs w:val="24"/>
        </w:rPr>
        <w:t xml:space="preserve"> ovog članka dobila suglasnost dužna je izvještavati Upravni odjel za financije tromjesečno, do 5. u mjesecu za prethodno izvještajno razdoblje, a o sklopljenom ugovoru o zaduživanju u roku od 5 dana od dana sklapanja ugovora, odnosno njegovih izmjena i dopuna.</w:t>
      </w:r>
    </w:p>
    <w:p w14:paraId="77967375" w14:textId="77777777" w:rsidR="00300B83" w:rsidRDefault="00300B83" w:rsidP="00BC5FF6">
      <w:pPr>
        <w:pStyle w:val="Obinitekst"/>
        <w:ind w:firstLine="709"/>
        <w:jc w:val="both"/>
        <w:rPr>
          <w:rFonts w:ascii="Times New Roman" w:hAnsi="Times New Roman" w:cs="Times New Roman"/>
          <w:sz w:val="24"/>
          <w:szCs w:val="24"/>
        </w:rPr>
      </w:pPr>
    </w:p>
    <w:p w14:paraId="2C8E732A" w14:textId="47102423" w:rsidR="00D51294" w:rsidRPr="00D51294" w:rsidRDefault="00D51294" w:rsidP="00D51294">
      <w:pPr>
        <w:jc w:val="center"/>
        <w:outlineLvl w:val="0"/>
        <w:rPr>
          <w:b/>
          <w:sz w:val="24"/>
          <w:szCs w:val="24"/>
        </w:rPr>
      </w:pPr>
      <w:r w:rsidRPr="00D51294">
        <w:rPr>
          <w:b/>
          <w:sz w:val="24"/>
          <w:szCs w:val="24"/>
        </w:rPr>
        <w:t>Članak 3</w:t>
      </w:r>
      <w:r w:rsidR="00030BAE">
        <w:rPr>
          <w:b/>
          <w:sz w:val="24"/>
          <w:szCs w:val="24"/>
        </w:rPr>
        <w:t>4</w:t>
      </w:r>
      <w:r w:rsidR="00176735">
        <w:rPr>
          <w:b/>
          <w:sz w:val="24"/>
          <w:szCs w:val="24"/>
        </w:rPr>
        <w:t>.</w:t>
      </w:r>
    </w:p>
    <w:p w14:paraId="6FE4CC40" w14:textId="15B58586" w:rsidR="00D51294" w:rsidRDefault="00D51294" w:rsidP="00D51294">
      <w:pPr>
        <w:pStyle w:val="Bezproreda1"/>
        <w:widowControl w:val="0"/>
      </w:pPr>
      <w:r w:rsidRPr="007C30A0">
        <w:t xml:space="preserve">Grad se može kratkoročno zadužiti </w:t>
      </w:r>
      <w:r>
        <w:t xml:space="preserve">najduže do 12 mjeseci isključivo za premošćivanje jaza nastalog zbog različite dinamike priljeva sredstava i dospijeća obveza u skladu </w:t>
      </w:r>
      <w:r w:rsidRPr="00F46F14">
        <w:t>sa zakonom kojim se uređuje proračun, bez m</w:t>
      </w:r>
      <w:r w:rsidRPr="006A63F9">
        <w:t>ogućnosti daljnjeg reprograma ili zatvaranja postojećih obveza po kratkoročnim kreditima ili zajmovima uzimanjem novih kratkoročnih kredita ili zajmova.</w:t>
      </w:r>
    </w:p>
    <w:p w14:paraId="1A83317E" w14:textId="7E6E8A94" w:rsidR="00D51294" w:rsidRPr="00D51294" w:rsidRDefault="00D51294" w:rsidP="00D51294">
      <w:pPr>
        <w:pStyle w:val="Bezproreda1"/>
        <w:widowControl w:val="0"/>
      </w:pPr>
      <w:r>
        <w:t>Odluku o kratkoročnom zaduživanju iz stavka 1. ovoga članka donosi gradonačelni</w:t>
      </w:r>
      <w:r w:rsidR="00D40D16">
        <w:t>ca</w:t>
      </w:r>
      <w:r>
        <w:t>.</w:t>
      </w:r>
    </w:p>
    <w:p w14:paraId="6591FC71" w14:textId="77777777" w:rsidR="00D51294" w:rsidRDefault="00D51294" w:rsidP="00BC5FF6">
      <w:pPr>
        <w:jc w:val="center"/>
        <w:outlineLvl w:val="0"/>
        <w:rPr>
          <w:b/>
          <w:sz w:val="24"/>
          <w:szCs w:val="24"/>
        </w:rPr>
      </w:pPr>
    </w:p>
    <w:p w14:paraId="0C46D0E9" w14:textId="354B1551" w:rsidR="007225C3" w:rsidRPr="004A2753" w:rsidRDefault="007D1B69" w:rsidP="00BC5FF6">
      <w:pPr>
        <w:jc w:val="center"/>
        <w:outlineLvl w:val="0"/>
        <w:rPr>
          <w:b/>
          <w:sz w:val="24"/>
          <w:szCs w:val="24"/>
        </w:rPr>
      </w:pPr>
      <w:r>
        <w:rPr>
          <w:b/>
          <w:sz w:val="24"/>
          <w:szCs w:val="24"/>
        </w:rPr>
        <w:t>Članak 3</w:t>
      </w:r>
      <w:r w:rsidR="00030BAE">
        <w:rPr>
          <w:b/>
          <w:sz w:val="24"/>
          <w:szCs w:val="24"/>
        </w:rPr>
        <w:t>5</w:t>
      </w:r>
      <w:r w:rsidR="007225C3" w:rsidRPr="004A2753">
        <w:rPr>
          <w:b/>
          <w:sz w:val="24"/>
          <w:szCs w:val="24"/>
        </w:rPr>
        <w:t>.</w:t>
      </w:r>
    </w:p>
    <w:p w14:paraId="13C92CC6" w14:textId="77777777"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B773FD">
        <w:rPr>
          <w:rFonts w:ascii="Times New Roman" w:hAnsi="Times New Roman" w:cs="Times New Roman"/>
          <w:sz w:val="24"/>
          <w:szCs w:val="24"/>
        </w:rPr>
        <w:t xml:space="preserve">iz članka 3. stavka 2. ove Odluke </w:t>
      </w:r>
      <w:r w:rsidRPr="004A2753">
        <w:rPr>
          <w:rFonts w:ascii="Times New Roman" w:hAnsi="Times New Roman" w:cs="Times New Roman"/>
          <w:sz w:val="24"/>
          <w:szCs w:val="24"/>
        </w:rPr>
        <w:t xml:space="preserve">dostavljaju propisane polugodišnje i godišnje financijske izvještaje svog plana nadležnom upravnom tijelu Grada i Upravnom odjelu za financije do isteka roka za predaju izvještaja Financijskoj agenciji. </w:t>
      </w:r>
    </w:p>
    <w:p w14:paraId="27C76F43" w14:textId="47B75B56" w:rsidR="00445530"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1F6776" w:rsidRPr="001F6776">
        <w:rPr>
          <w:rFonts w:ascii="Times New Roman" w:hAnsi="Times New Roman" w:cs="Times New Roman"/>
          <w:sz w:val="24"/>
          <w:szCs w:val="24"/>
        </w:rPr>
        <w:t>iz članka 3. stavka 2. ove Odluke</w:t>
      </w:r>
      <w:r w:rsidR="001F6776"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dužni su dostaviti </w:t>
      </w:r>
      <w:r w:rsidR="00904209" w:rsidRPr="00904209">
        <w:rPr>
          <w:rFonts w:ascii="Times New Roman" w:hAnsi="Times New Roman" w:cs="Times New Roman"/>
          <w:sz w:val="24"/>
          <w:szCs w:val="24"/>
        </w:rPr>
        <w:t>godišnje izvješće o radu i poslovanju</w:t>
      </w:r>
      <w:r w:rsidRPr="00904209">
        <w:rPr>
          <w:rFonts w:ascii="Times New Roman" w:hAnsi="Times New Roman" w:cs="Times New Roman"/>
          <w:sz w:val="24"/>
          <w:szCs w:val="24"/>
        </w:rPr>
        <w:t xml:space="preserve"> </w:t>
      </w:r>
      <w:r w:rsidRPr="004A2753">
        <w:rPr>
          <w:rFonts w:ascii="Times New Roman" w:hAnsi="Times New Roman" w:cs="Times New Roman"/>
          <w:sz w:val="24"/>
          <w:szCs w:val="24"/>
        </w:rPr>
        <w:t xml:space="preserve">(ostvarenje financijskog plana, izvještaj o radu te prijedlog o korištenju neutrošenih sredstava odnosno prijedlog pokrića manjka) nadležnom upravnom tijelu Grada, </w:t>
      </w:r>
      <w:r w:rsidRPr="00853B4E">
        <w:rPr>
          <w:rFonts w:ascii="Times New Roman" w:hAnsi="Times New Roman" w:cs="Times New Roman"/>
          <w:sz w:val="24"/>
          <w:szCs w:val="24"/>
        </w:rPr>
        <w:t>najkasni</w:t>
      </w:r>
      <w:r w:rsidR="00D429BE" w:rsidRPr="00853B4E">
        <w:rPr>
          <w:rFonts w:ascii="Times New Roman" w:hAnsi="Times New Roman" w:cs="Times New Roman"/>
          <w:sz w:val="24"/>
          <w:szCs w:val="24"/>
        </w:rPr>
        <w:t>je do 15. ožujka tekuće godine.</w:t>
      </w:r>
    </w:p>
    <w:p w14:paraId="779FC0AD" w14:textId="6CA67F0F" w:rsidR="00371EB3" w:rsidRPr="00F46F14" w:rsidRDefault="00371EB3" w:rsidP="00371EB3">
      <w:pPr>
        <w:pStyle w:val="Obinitekst"/>
        <w:ind w:firstLine="709"/>
        <w:jc w:val="both"/>
        <w:rPr>
          <w:rFonts w:ascii="Times New Roman" w:hAnsi="Times New Roman" w:cs="Times New Roman"/>
          <w:sz w:val="24"/>
          <w:szCs w:val="24"/>
        </w:rPr>
      </w:pPr>
      <w:r w:rsidRPr="00F46F14">
        <w:rPr>
          <w:rFonts w:ascii="Times New Roman" w:hAnsi="Times New Roman" w:cs="Times New Roman"/>
          <w:sz w:val="24"/>
          <w:szCs w:val="24"/>
        </w:rPr>
        <w:t xml:space="preserve">Gradonačelnica je obvezna izvijestiti Gradsko vijeće o izvršenju proračuna u rokovima </w:t>
      </w:r>
      <w:r w:rsidR="009703AA" w:rsidRPr="00F46F14">
        <w:rPr>
          <w:rFonts w:ascii="Times New Roman" w:hAnsi="Times New Roman" w:cs="Times New Roman"/>
          <w:sz w:val="24"/>
          <w:szCs w:val="24"/>
        </w:rPr>
        <w:t>propisanim odredbama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propisa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kojima</w:t>
      </w:r>
      <w:r w:rsidR="00030BAE" w:rsidRPr="00F46F14">
        <w:rPr>
          <w:rFonts w:ascii="Times New Roman" w:hAnsi="Times New Roman" w:cs="Times New Roman"/>
          <w:sz w:val="24"/>
          <w:szCs w:val="24"/>
        </w:rPr>
        <w:t xml:space="preserve"> </w:t>
      </w:r>
      <w:r w:rsidR="009703AA" w:rsidRPr="00F46F14">
        <w:rPr>
          <w:rFonts w:ascii="Times New Roman" w:hAnsi="Times New Roman" w:cs="Times New Roman"/>
          <w:sz w:val="24"/>
          <w:szCs w:val="24"/>
        </w:rPr>
        <w:t>se uređuje područje proračuna.</w:t>
      </w:r>
    </w:p>
    <w:p w14:paraId="7BE2FDAA" w14:textId="4D54CBEB" w:rsidR="00385FCE" w:rsidRPr="00030BAE" w:rsidRDefault="00030BAE" w:rsidP="00371EB3">
      <w:pPr>
        <w:pStyle w:val="Obinitekst"/>
        <w:ind w:firstLine="709"/>
        <w:jc w:val="both"/>
        <w:rPr>
          <w:rFonts w:ascii="Times New Roman" w:hAnsi="Times New Roman" w:cs="Times New Roman"/>
          <w:sz w:val="24"/>
          <w:szCs w:val="24"/>
        </w:rPr>
      </w:pPr>
      <w:r w:rsidRPr="00F46F14">
        <w:rPr>
          <w:rFonts w:ascii="Times New Roman" w:hAnsi="Times New Roman" w:cs="Times New Roman"/>
          <w:sz w:val="24"/>
          <w:szCs w:val="24"/>
        </w:rPr>
        <w:t xml:space="preserve">Trgovačka društva kojima je osnivač, odnosno vlasnik Grad Samobor obvezni su u rokovima </w:t>
      </w:r>
      <w:bookmarkStart w:id="18" w:name="_Hlk87531512"/>
      <w:r w:rsidRPr="00F46F14">
        <w:rPr>
          <w:rFonts w:ascii="Times New Roman" w:hAnsi="Times New Roman" w:cs="Times New Roman"/>
          <w:sz w:val="24"/>
          <w:szCs w:val="24"/>
        </w:rPr>
        <w:t>propisanim Statutom Grada Samobora i propisima kojima se uređuje područje proračuna dostaviti gradonačelnici dnevni red sjednice skupštine te podnijeti sve revizijske izvještaje i izvještaje nadzornih tijela za proteklu poslovnu godinu, ako ih ne sadrži dnevni red skupštine.</w:t>
      </w:r>
      <w:bookmarkEnd w:id="18"/>
    </w:p>
    <w:p w14:paraId="6037BB25" w14:textId="181BBBB9" w:rsidR="001F58E7" w:rsidRDefault="001F58E7" w:rsidP="00BC5FF6">
      <w:pPr>
        <w:pStyle w:val="Obinitekst"/>
        <w:ind w:firstLine="709"/>
        <w:jc w:val="both"/>
        <w:rPr>
          <w:rFonts w:ascii="Times New Roman" w:hAnsi="Times New Roman" w:cs="Times New Roman"/>
          <w:sz w:val="24"/>
          <w:szCs w:val="24"/>
        </w:rPr>
      </w:pPr>
    </w:p>
    <w:p w14:paraId="7AFD566F" w14:textId="77777777" w:rsidR="00B07161" w:rsidRDefault="00B07161" w:rsidP="00BC5FF6">
      <w:pPr>
        <w:pStyle w:val="Obinitekst"/>
        <w:ind w:firstLine="709"/>
        <w:jc w:val="both"/>
        <w:rPr>
          <w:rFonts w:ascii="Times New Roman" w:hAnsi="Times New Roman" w:cs="Times New Roman"/>
          <w:sz w:val="24"/>
          <w:szCs w:val="24"/>
        </w:rPr>
      </w:pPr>
    </w:p>
    <w:p w14:paraId="7D324A5C" w14:textId="2D28F3C2" w:rsidR="00FA30FA" w:rsidRPr="004A2753" w:rsidRDefault="00FA30FA" w:rsidP="00BC5FF6">
      <w:pPr>
        <w:jc w:val="center"/>
        <w:outlineLvl w:val="0"/>
        <w:rPr>
          <w:b/>
          <w:sz w:val="24"/>
          <w:szCs w:val="24"/>
        </w:rPr>
      </w:pPr>
      <w:r w:rsidRPr="004A2753">
        <w:rPr>
          <w:b/>
          <w:sz w:val="24"/>
          <w:szCs w:val="24"/>
        </w:rPr>
        <w:t xml:space="preserve">Članak </w:t>
      </w:r>
      <w:r w:rsidR="007D1B69">
        <w:rPr>
          <w:b/>
          <w:sz w:val="24"/>
          <w:szCs w:val="24"/>
        </w:rPr>
        <w:t>3</w:t>
      </w:r>
      <w:r w:rsidR="00030BAE">
        <w:rPr>
          <w:b/>
          <w:sz w:val="24"/>
          <w:szCs w:val="24"/>
        </w:rPr>
        <w:t>6</w:t>
      </w:r>
      <w:r w:rsidRPr="004A2753">
        <w:rPr>
          <w:b/>
          <w:sz w:val="24"/>
          <w:szCs w:val="24"/>
        </w:rPr>
        <w:t>.</w:t>
      </w:r>
    </w:p>
    <w:p w14:paraId="0D5BB764" w14:textId="77777777" w:rsidR="00FE3CB9" w:rsidRPr="004A28DF" w:rsidRDefault="00FE3CB9" w:rsidP="00FE3CB9">
      <w:pPr>
        <w:pStyle w:val="Obinitekst"/>
        <w:ind w:firstLine="709"/>
        <w:jc w:val="both"/>
        <w:rPr>
          <w:rFonts w:ascii="Times New Roman" w:hAnsi="Times New Roman" w:cs="Times New Roman"/>
          <w:sz w:val="24"/>
          <w:szCs w:val="24"/>
        </w:rPr>
      </w:pPr>
      <w:r w:rsidRPr="004A28DF">
        <w:rPr>
          <w:rFonts w:ascii="Times New Roman" w:hAnsi="Times New Roman" w:cs="Times New Roman"/>
          <w:sz w:val="24"/>
          <w:szCs w:val="24"/>
        </w:rPr>
        <w:t xml:space="preserve">Upravna tijela koja u svojoj nadležnosti imaju proračunske korisnike nadziru </w:t>
      </w:r>
      <w:r w:rsidR="004A28DF" w:rsidRPr="004A28DF">
        <w:rPr>
          <w:rFonts w:ascii="Times New Roman" w:hAnsi="Times New Roman" w:cs="Times New Roman"/>
          <w:sz w:val="24"/>
          <w:szCs w:val="24"/>
        </w:rPr>
        <w:t xml:space="preserve">materijalno i </w:t>
      </w:r>
      <w:r w:rsidRPr="004A28DF">
        <w:rPr>
          <w:rFonts w:ascii="Times New Roman" w:hAnsi="Times New Roman" w:cs="Times New Roman"/>
          <w:sz w:val="24"/>
          <w:szCs w:val="24"/>
        </w:rPr>
        <w:t>financijsko poslovanje korisnika, te zakonitu i svrsishodnu uporabu proračunskih sredstava.</w:t>
      </w:r>
    </w:p>
    <w:p w14:paraId="1297367F" w14:textId="77777777" w:rsidR="00445530" w:rsidRPr="004A2753" w:rsidRDefault="00C75C63" w:rsidP="00BC5FF6">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lastRenderedPageBreak/>
        <w:t>Jedinica</w:t>
      </w:r>
      <w:r w:rsidR="00445530" w:rsidRPr="004A2753">
        <w:rPr>
          <w:rFonts w:ascii="Times New Roman" w:hAnsi="Times New Roman" w:cs="Times New Roman"/>
          <w:sz w:val="24"/>
          <w:szCs w:val="24"/>
        </w:rPr>
        <w:t xml:space="preserve"> za unutarnju reviziju obavlja unutarnju reviziju nad financijskim, materijalnim i računovodstvenim poslovanjem korisnika proračuna, te nad zakonitošću i svrsi</w:t>
      </w:r>
      <w:r w:rsidR="00526214">
        <w:rPr>
          <w:rFonts w:ascii="Times New Roman" w:hAnsi="Times New Roman" w:cs="Times New Roman"/>
          <w:sz w:val="24"/>
          <w:szCs w:val="24"/>
        </w:rPr>
        <w:t>s</w:t>
      </w:r>
      <w:r w:rsidR="00445530" w:rsidRPr="004A2753">
        <w:rPr>
          <w:rFonts w:ascii="Times New Roman" w:hAnsi="Times New Roman" w:cs="Times New Roman"/>
          <w:sz w:val="24"/>
          <w:szCs w:val="24"/>
        </w:rPr>
        <w:t xml:space="preserve">hodnom uporabom korištenih proračunskih sredstava. </w:t>
      </w:r>
    </w:p>
    <w:p w14:paraId="4E125E55" w14:textId="77777777" w:rsidR="00FE3CB9"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su obvezni dati sve podatke, isprave i izvješća koja se od njih zatraže</w:t>
      </w:r>
      <w:r w:rsidR="00FE3CB9" w:rsidRPr="004A2753">
        <w:rPr>
          <w:rFonts w:ascii="Times New Roman" w:hAnsi="Times New Roman" w:cs="Times New Roman"/>
          <w:sz w:val="24"/>
          <w:szCs w:val="24"/>
        </w:rPr>
        <w:t xml:space="preserve"> u obavljanju nadzora i revizije</w:t>
      </w:r>
      <w:r w:rsidRPr="004A2753">
        <w:rPr>
          <w:rFonts w:ascii="Times New Roman" w:hAnsi="Times New Roman" w:cs="Times New Roman"/>
          <w:sz w:val="24"/>
          <w:szCs w:val="24"/>
        </w:rPr>
        <w:t>.</w:t>
      </w:r>
    </w:p>
    <w:p w14:paraId="31B9C590" w14:textId="77777777" w:rsidR="00CB4AF9" w:rsidRDefault="00CB4AF9" w:rsidP="00BC5FF6">
      <w:pPr>
        <w:pStyle w:val="Obinitekst"/>
        <w:ind w:firstLine="709"/>
        <w:jc w:val="both"/>
        <w:rPr>
          <w:rFonts w:ascii="Times New Roman" w:hAnsi="Times New Roman" w:cs="Times New Roman"/>
          <w:sz w:val="24"/>
          <w:szCs w:val="24"/>
        </w:rPr>
      </w:pPr>
      <w:r w:rsidRPr="00CE4685">
        <w:rPr>
          <w:rFonts w:ascii="Times New Roman" w:hAnsi="Times New Roman" w:cs="Times New Roman"/>
          <w:sz w:val="24"/>
          <w:szCs w:val="24"/>
        </w:rPr>
        <w:t>Unutarnji revizor pri obavljanju poslova unutarnje revizije ima potpuno, slobodno i neograničeno pravo pristupa cjelokupnoj dokumentaciji, podacima i informacijama koje su značajne za obavljanje poslova unutarnje revizije bez obzira na pojavni oblik i nositelje podataka na kojima se nalaze te osoblju i materijalnoj imovini.</w:t>
      </w:r>
    </w:p>
    <w:p w14:paraId="3EDCE141" w14:textId="603FEF3E"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Ako se prilikom obavljanja </w:t>
      </w:r>
      <w:r w:rsidR="00D9793D">
        <w:rPr>
          <w:rFonts w:ascii="Times New Roman" w:hAnsi="Times New Roman" w:cs="Times New Roman"/>
          <w:sz w:val="24"/>
          <w:szCs w:val="24"/>
        </w:rPr>
        <w:t xml:space="preserve">nadzora, </w:t>
      </w:r>
      <w:r w:rsidRPr="004A2753">
        <w:rPr>
          <w:rFonts w:ascii="Times New Roman" w:hAnsi="Times New Roman" w:cs="Times New Roman"/>
          <w:sz w:val="24"/>
          <w:szCs w:val="24"/>
        </w:rPr>
        <w:t>revizije</w:t>
      </w:r>
      <w:r w:rsidR="00C75C63">
        <w:rPr>
          <w:rFonts w:ascii="Times New Roman" w:hAnsi="Times New Roman" w:cs="Times New Roman"/>
          <w:sz w:val="24"/>
          <w:szCs w:val="24"/>
        </w:rPr>
        <w:t>,</w:t>
      </w:r>
      <w:r w:rsidRPr="004A2753">
        <w:rPr>
          <w:rFonts w:ascii="Times New Roman" w:hAnsi="Times New Roman" w:cs="Times New Roman"/>
          <w:sz w:val="24"/>
          <w:szCs w:val="24"/>
        </w:rPr>
        <w:t xml:space="preserve"> odnosno u tijeku izvršavanja Proračuna utvrdi da su sredstva proračuna bila korištena protivno zakonu </w:t>
      </w:r>
      <w:r w:rsidR="00012C0F">
        <w:rPr>
          <w:rFonts w:ascii="Times New Roman" w:hAnsi="Times New Roman" w:cs="Times New Roman"/>
          <w:sz w:val="24"/>
          <w:szCs w:val="24"/>
        </w:rPr>
        <w:t>ili Proračunu, izv</w:t>
      </w:r>
      <w:r w:rsidR="00B94E7F">
        <w:rPr>
          <w:rFonts w:ascii="Times New Roman" w:hAnsi="Times New Roman" w:cs="Times New Roman"/>
          <w:sz w:val="24"/>
          <w:szCs w:val="24"/>
        </w:rPr>
        <w:t>i</w:t>
      </w:r>
      <w:r w:rsidR="00012C0F">
        <w:rPr>
          <w:rFonts w:ascii="Times New Roman" w:hAnsi="Times New Roman" w:cs="Times New Roman"/>
          <w:sz w:val="24"/>
          <w:szCs w:val="24"/>
        </w:rPr>
        <w:t>jestit će se g</w:t>
      </w:r>
      <w:r w:rsidRPr="004A2753">
        <w:rPr>
          <w:rFonts w:ascii="Times New Roman" w:hAnsi="Times New Roman" w:cs="Times New Roman"/>
          <w:sz w:val="24"/>
          <w:szCs w:val="24"/>
        </w:rPr>
        <w:t>radonačelni</w:t>
      </w:r>
      <w:r w:rsidR="00D339E5">
        <w:rPr>
          <w:rFonts w:ascii="Times New Roman" w:hAnsi="Times New Roman" w:cs="Times New Roman"/>
          <w:sz w:val="24"/>
          <w:szCs w:val="24"/>
        </w:rPr>
        <w:t>ca</w:t>
      </w:r>
      <w:r w:rsidRPr="004A2753">
        <w:rPr>
          <w:rFonts w:ascii="Times New Roman" w:hAnsi="Times New Roman" w:cs="Times New Roman"/>
          <w:sz w:val="24"/>
          <w:szCs w:val="24"/>
        </w:rPr>
        <w:t xml:space="preserve"> i poduzeti mjere da se nadoknade tako utrošena sredstva te će se privremeno obustaviti isplata sredstava s pozicija s kojih su sredstva bila nenamjenski utrošena.</w:t>
      </w:r>
    </w:p>
    <w:p w14:paraId="3ABA6071" w14:textId="362DFD95" w:rsidR="002A20E4" w:rsidRDefault="002A20E4"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Kontrolu zakonitog i namjenskog korištenja proračunskih sredstava kod proračunskog korisnika gradskog proračuna i kod krajnjih korisnika obavljaju osobe koje odredi pročelnik nadležnog upravnog tijela odnosno radna skupina koju imenuje gradonačelni</w:t>
      </w:r>
      <w:r w:rsidR="00D339E5">
        <w:rPr>
          <w:rFonts w:ascii="Times New Roman" w:hAnsi="Times New Roman" w:cs="Times New Roman"/>
          <w:sz w:val="24"/>
          <w:szCs w:val="24"/>
        </w:rPr>
        <w:t>ca</w:t>
      </w:r>
      <w:r w:rsidRPr="004A2753">
        <w:rPr>
          <w:rFonts w:ascii="Times New Roman" w:hAnsi="Times New Roman" w:cs="Times New Roman"/>
          <w:sz w:val="24"/>
          <w:szCs w:val="24"/>
        </w:rPr>
        <w:t>.</w:t>
      </w:r>
    </w:p>
    <w:p w14:paraId="7FDFC8B8" w14:textId="465E0639" w:rsidR="000C247A" w:rsidRDefault="000C247A" w:rsidP="00BC5FF6">
      <w:pPr>
        <w:pStyle w:val="Obinitekst"/>
        <w:ind w:firstLine="709"/>
        <w:jc w:val="both"/>
        <w:rPr>
          <w:rFonts w:ascii="Times New Roman" w:hAnsi="Times New Roman" w:cs="Times New Roman"/>
          <w:sz w:val="24"/>
          <w:szCs w:val="24"/>
        </w:rPr>
      </w:pPr>
    </w:p>
    <w:p w14:paraId="01F8415C" w14:textId="77777777" w:rsidR="00B65FAD" w:rsidRPr="004A2753" w:rsidRDefault="00B65FAD" w:rsidP="00BC5FF6">
      <w:pPr>
        <w:pStyle w:val="Obinitekst"/>
        <w:ind w:firstLine="709"/>
        <w:jc w:val="both"/>
        <w:rPr>
          <w:rFonts w:ascii="Times New Roman" w:hAnsi="Times New Roman" w:cs="Times New Roman"/>
          <w:sz w:val="24"/>
          <w:szCs w:val="24"/>
        </w:rPr>
      </w:pPr>
    </w:p>
    <w:p w14:paraId="2919A24F" w14:textId="16A3136C" w:rsidR="00900B82" w:rsidRDefault="00900B82" w:rsidP="001921E3">
      <w:pPr>
        <w:pStyle w:val="Odlomakpopisa"/>
        <w:numPr>
          <w:ilvl w:val="0"/>
          <w:numId w:val="4"/>
        </w:numPr>
        <w:spacing w:after="100" w:afterAutospacing="1"/>
        <w:outlineLvl w:val="0"/>
        <w:rPr>
          <w:b/>
          <w:sz w:val="24"/>
          <w:szCs w:val="24"/>
        </w:rPr>
      </w:pPr>
      <w:r w:rsidRPr="004A2753">
        <w:rPr>
          <w:b/>
          <w:sz w:val="24"/>
          <w:szCs w:val="24"/>
        </w:rPr>
        <w:t>ZAVRŠNE ODREDBE</w:t>
      </w:r>
    </w:p>
    <w:p w14:paraId="092CC6A4" w14:textId="5B97FDF5" w:rsidR="00E62828" w:rsidRDefault="00E62828" w:rsidP="00E62828">
      <w:pPr>
        <w:pStyle w:val="Odlomakpopisa"/>
        <w:ind w:left="1077"/>
        <w:outlineLvl w:val="0"/>
        <w:rPr>
          <w:b/>
          <w:sz w:val="24"/>
          <w:szCs w:val="24"/>
        </w:rPr>
      </w:pPr>
    </w:p>
    <w:p w14:paraId="57748870" w14:textId="2B0CD419" w:rsidR="00B958AA" w:rsidRPr="004A2753" w:rsidRDefault="007D1B69" w:rsidP="00197BD5">
      <w:pPr>
        <w:jc w:val="center"/>
        <w:outlineLvl w:val="0"/>
        <w:rPr>
          <w:b/>
          <w:sz w:val="24"/>
          <w:szCs w:val="24"/>
        </w:rPr>
      </w:pPr>
      <w:r>
        <w:rPr>
          <w:b/>
          <w:sz w:val="24"/>
          <w:szCs w:val="24"/>
        </w:rPr>
        <w:t>Članak 3</w:t>
      </w:r>
      <w:r w:rsidR="00030BAE">
        <w:rPr>
          <w:b/>
          <w:sz w:val="24"/>
          <w:szCs w:val="24"/>
        </w:rPr>
        <w:t>7</w:t>
      </w:r>
      <w:r w:rsidR="00B958AA" w:rsidRPr="004A2753">
        <w:rPr>
          <w:b/>
          <w:sz w:val="24"/>
          <w:szCs w:val="24"/>
        </w:rPr>
        <w:t>.</w:t>
      </w:r>
    </w:p>
    <w:p w14:paraId="2CA3256D" w14:textId="068AC530" w:rsidR="00B958AA" w:rsidRPr="001B284E" w:rsidRDefault="00B958AA" w:rsidP="00197BD5">
      <w:pPr>
        <w:ind w:firstLine="709"/>
        <w:jc w:val="both"/>
        <w:outlineLvl w:val="0"/>
        <w:rPr>
          <w:sz w:val="24"/>
          <w:szCs w:val="24"/>
        </w:rPr>
      </w:pPr>
      <w:r w:rsidRPr="004A2753">
        <w:rPr>
          <w:sz w:val="24"/>
          <w:szCs w:val="24"/>
        </w:rPr>
        <w:t>Ova Odluka objavit će se u Službenim vijestima Grada Samobora</w:t>
      </w:r>
      <w:r w:rsidR="007740FF" w:rsidRPr="001B284E">
        <w:rPr>
          <w:sz w:val="24"/>
          <w:szCs w:val="24"/>
        </w:rPr>
        <w:t>, a</w:t>
      </w:r>
      <w:r w:rsidRPr="001B284E">
        <w:rPr>
          <w:sz w:val="24"/>
          <w:szCs w:val="24"/>
        </w:rPr>
        <w:t xml:space="preserve"> stupa na snagu 1.</w:t>
      </w:r>
      <w:r w:rsidR="007740FF" w:rsidRPr="001B284E">
        <w:rPr>
          <w:sz w:val="24"/>
          <w:szCs w:val="24"/>
        </w:rPr>
        <w:t xml:space="preserve"> siječnja </w:t>
      </w:r>
      <w:r w:rsidRPr="001B284E">
        <w:rPr>
          <w:sz w:val="24"/>
          <w:szCs w:val="24"/>
        </w:rPr>
        <w:t>20</w:t>
      </w:r>
      <w:r w:rsidR="009259F2">
        <w:rPr>
          <w:sz w:val="24"/>
          <w:szCs w:val="24"/>
        </w:rPr>
        <w:t>2</w:t>
      </w:r>
      <w:r w:rsidR="00792BCB">
        <w:rPr>
          <w:sz w:val="24"/>
          <w:szCs w:val="24"/>
        </w:rPr>
        <w:t>2</w:t>
      </w:r>
      <w:r w:rsidRPr="001B284E">
        <w:rPr>
          <w:sz w:val="24"/>
          <w:szCs w:val="24"/>
        </w:rPr>
        <w:t>. godine.</w:t>
      </w:r>
    </w:p>
    <w:p w14:paraId="09DFA04A" w14:textId="77777777" w:rsidR="00197BD5" w:rsidRPr="004A2753" w:rsidRDefault="00197BD5" w:rsidP="00B958AA">
      <w:pPr>
        <w:spacing w:after="100" w:afterAutospacing="1"/>
        <w:outlineLvl w:val="0"/>
      </w:pPr>
    </w:p>
    <w:p w14:paraId="6314FA9E" w14:textId="4DCFC324" w:rsidR="00B958AA" w:rsidRPr="004A2753" w:rsidRDefault="00B958AA" w:rsidP="00457C93">
      <w:pPr>
        <w:outlineLvl w:val="0"/>
      </w:pPr>
      <w:r w:rsidRPr="004A2753">
        <w:t xml:space="preserve">KLASA: </w:t>
      </w:r>
      <w:r w:rsidR="00AE7A30">
        <w:t>021-05/21-01/9</w:t>
      </w:r>
    </w:p>
    <w:p w14:paraId="36DF6108" w14:textId="683FBA41" w:rsidR="00B958AA" w:rsidRPr="00593E75" w:rsidRDefault="00B958AA" w:rsidP="00457C93">
      <w:pPr>
        <w:outlineLvl w:val="0"/>
      </w:pPr>
      <w:r w:rsidRPr="00593E75">
        <w:t xml:space="preserve">URBROJ: </w:t>
      </w:r>
      <w:r w:rsidR="00AE7A30">
        <w:t>238/27-04-01/02-21-8</w:t>
      </w:r>
    </w:p>
    <w:p w14:paraId="329A3D62" w14:textId="77777777" w:rsidR="00841B43" w:rsidRPr="004A2753" w:rsidRDefault="00841B43" w:rsidP="00B958AA">
      <w:pPr>
        <w:spacing w:after="100" w:afterAutospacing="1"/>
        <w:outlineLvl w:val="0"/>
        <w:rPr>
          <w:sz w:val="24"/>
          <w:szCs w:val="24"/>
        </w:rPr>
      </w:pPr>
    </w:p>
    <w:p w14:paraId="6231AB65" w14:textId="39E43598" w:rsidR="009909A4" w:rsidRPr="00776A54" w:rsidRDefault="00B958AA" w:rsidP="009909A4">
      <w:pPr>
        <w:tabs>
          <w:tab w:val="center" w:pos="7371"/>
        </w:tabs>
        <w:outlineLvl w:val="0"/>
        <w:rPr>
          <w:b/>
          <w:sz w:val="24"/>
          <w:szCs w:val="24"/>
        </w:rPr>
      </w:pPr>
      <w:r w:rsidRPr="004A2753">
        <w:rPr>
          <w:sz w:val="24"/>
          <w:szCs w:val="24"/>
        </w:rPr>
        <w:tab/>
      </w:r>
      <w:r w:rsidR="00D12BCA">
        <w:rPr>
          <w:b/>
          <w:sz w:val="24"/>
          <w:szCs w:val="24"/>
        </w:rPr>
        <w:t>PREDSJEDNI</w:t>
      </w:r>
      <w:r w:rsidR="00FF0904">
        <w:rPr>
          <w:b/>
          <w:sz w:val="24"/>
          <w:szCs w:val="24"/>
        </w:rPr>
        <w:t>K</w:t>
      </w:r>
    </w:p>
    <w:p w14:paraId="268936E2" w14:textId="77777777" w:rsidR="009909A4" w:rsidRPr="00776A54" w:rsidRDefault="009909A4" w:rsidP="009909A4">
      <w:pPr>
        <w:tabs>
          <w:tab w:val="center" w:pos="7371"/>
        </w:tabs>
        <w:outlineLvl w:val="0"/>
        <w:rPr>
          <w:b/>
          <w:sz w:val="24"/>
          <w:szCs w:val="24"/>
        </w:rPr>
      </w:pPr>
      <w:r w:rsidRPr="00776A54">
        <w:rPr>
          <w:b/>
          <w:sz w:val="24"/>
          <w:szCs w:val="24"/>
        </w:rPr>
        <w:tab/>
        <w:t>GRADSKOG VIJEĆA</w:t>
      </w:r>
    </w:p>
    <w:p w14:paraId="790B32DF" w14:textId="1A82106D" w:rsidR="00766167" w:rsidRPr="00746E76" w:rsidRDefault="009909A4" w:rsidP="009909A4">
      <w:pPr>
        <w:tabs>
          <w:tab w:val="center" w:pos="7371"/>
        </w:tabs>
        <w:spacing w:after="100" w:afterAutospacing="1"/>
        <w:outlineLvl w:val="0"/>
        <w:rPr>
          <w:b/>
          <w:sz w:val="24"/>
          <w:szCs w:val="24"/>
        </w:rPr>
      </w:pPr>
      <w:r w:rsidRPr="00D12BCA">
        <w:rPr>
          <w:b/>
          <w:sz w:val="24"/>
          <w:szCs w:val="24"/>
        </w:rPr>
        <w:tab/>
      </w:r>
      <w:r w:rsidR="00FF0904" w:rsidRPr="00746E76">
        <w:rPr>
          <w:b/>
          <w:sz w:val="24"/>
          <w:szCs w:val="24"/>
        </w:rPr>
        <w:t>Miran Šoić</w:t>
      </w:r>
    </w:p>
    <w:p w14:paraId="7C46A41B" w14:textId="440CF8FA" w:rsidR="00A90331" w:rsidRPr="00D12BCA" w:rsidRDefault="00A90331" w:rsidP="009909A4">
      <w:pPr>
        <w:tabs>
          <w:tab w:val="center" w:pos="7371"/>
        </w:tabs>
        <w:spacing w:after="100" w:afterAutospacing="1"/>
        <w:outlineLvl w:val="0"/>
        <w:rPr>
          <w:b/>
          <w:sz w:val="24"/>
          <w:szCs w:val="24"/>
        </w:rPr>
      </w:pPr>
    </w:p>
    <w:sectPr w:rsidR="00A90331" w:rsidRPr="00D12BCA" w:rsidSect="00F44E84">
      <w:footerReference w:type="even" r:id="rId9"/>
      <w:footerReference w:type="default" r:id="rId10"/>
      <w:pgSz w:w="11906" w:h="16838" w:code="9"/>
      <w:pgMar w:top="1418" w:right="1418" w:bottom="1418" w:left="1418"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DA2B8" w14:textId="77777777" w:rsidR="00C37BBA" w:rsidRDefault="00C37BBA">
      <w:r>
        <w:separator/>
      </w:r>
    </w:p>
  </w:endnote>
  <w:endnote w:type="continuationSeparator" w:id="0">
    <w:p w14:paraId="163BFCDF" w14:textId="77777777" w:rsidR="00C37BBA" w:rsidRDefault="00C3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3DB61" w14:textId="77777777"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0E93FD65" w14:textId="77777777" w:rsidR="00D40D16" w:rsidRDefault="00D40D1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AD812" w14:textId="6571EFB5"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16</w:t>
    </w:r>
    <w:r>
      <w:rPr>
        <w:rStyle w:val="Brojstranice"/>
      </w:rPr>
      <w:fldChar w:fldCharType="end"/>
    </w:r>
  </w:p>
  <w:p w14:paraId="1CAFE49C" w14:textId="77777777" w:rsidR="00D40D16" w:rsidRDefault="00D40D1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D2E5A" w14:textId="77777777" w:rsidR="00C37BBA" w:rsidRDefault="00C37BBA">
      <w:r>
        <w:separator/>
      </w:r>
    </w:p>
  </w:footnote>
  <w:footnote w:type="continuationSeparator" w:id="0">
    <w:p w14:paraId="24D1A0C0" w14:textId="77777777" w:rsidR="00C37BBA" w:rsidRDefault="00C37B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A0F16"/>
    <w:multiLevelType w:val="hybridMultilevel"/>
    <w:tmpl w:val="F9F862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AC717A"/>
    <w:multiLevelType w:val="hybridMultilevel"/>
    <w:tmpl w:val="E474C142"/>
    <w:lvl w:ilvl="0" w:tplc="BA968C3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1611D1"/>
    <w:multiLevelType w:val="hybridMultilevel"/>
    <w:tmpl w:val="CF7A3162"/>
    <w:lvl w:ilvl="0" w:tplc="B0E2691C">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4"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5" w15:restartNumberingAfterBreak="0">
    <w:nsid w:val="30101CF2"/>
    <w:multiLevelType w:val="hybridMultilevel"/>
    <w:tmpl w:val="E1644F64"/>
    <w:lvl w:ilvl="0" w:tplc="8B70BB9C">
      <w:numFmt w:val="bullet"/>
      <w:lvlText w:val="-"/>
      <w:lvlJc w:val="left"/>
      <w:pPr>
        <w:ind w:left="1069" w:hanging="360"/>
      </w:pPr>
      <w:rPr>
        <w:rFonts w:ascii="Times New Roman" w:eastAsiaTheme="minorHAns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6"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7" w15:restartNumberingAfterBreak="0">
    <w:nsid w:val="463358AD"/>
    <w:multiLevelType w:val="hybridMultilevel"/>
    <w:tmpl w:val="DB3648E2"/>
    <w:lvl w:ilvl="0" w:tplc="C3BC7A9A">
      <w:numFmt w:val="bullet"/>
      <w:lvlText w:val="-"/>
      <w:lvlJc w:val="left"/>
      <w:pPr>
        <w:ind w:left="720" w:hanging="360"/>
      </w:pPr>
      <w:rPr>
        <w:rFonts w:ascii="Calibri" w:eastAsia="Calibri" w:hAnsi="Calibri" w:cs="Calibri" w:hint="default"/>
        <w:color w:val="auto"/>
        <w:sz w:val="22"/>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5AD1426E"/>
    <w:multiLevelType w:val="multilevel"/>
    <w:tmpl w:val="635E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C637F"/>
    <w:multiLevelType w:val="hybridMultilevel"/>
    <w:tmpl w:val="89D09086"/>
    <w:lvl w:ilvl="0" w:tplc="C4742DB6">
      <w:start w:val="4"/>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0" w15:restartNumberingAfterBreak="0">
    <w:nsid w:val="65DE4623"/>
    <w:multiLevelType w:val="hybridMultilevel"/>
    <w:tmpl w:val="E7D43848"/>
    <w:lvl w:ilvl="0" w:tplc="5328B25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F4142F9"/>
    <w:multiLevelType w:val="hybridMultilevel"/>
    <w:tmpl w:val="1A80EA82"/>
    <w:lvl w:ilvl="0" w:tplc="A71200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1"/>
  </w:num>
  <w:num w:numId="5">
    <w:abstractNumId w:val="5"/>
  </w:num>
  <w:num w:numId="6">
    <w:abstractNumId w:val="9"/>
  </w:num>
  <w:num w:numId="7">
    <w:abstractNumId w:val="2"/>
  </w:num>
  <w:num w:numId="8">
    <w:abstractNumId w:val="7"/>
  </w:num>
  <w:num w:numId="9">
    <w:abstractNumId w:val="0"/>
  </w:num>
  <w:num w:numId="10">
    <w:abstractNumId w:val="1"/>
  </w:num>
  <w:num w:numId="11">
    <w:abstractNumId w:val="8"/>
  </w:num>
  <w:num w:numId="12">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55"/>
    <w:rsid w:val="0000033E"/>
    <w:rsid w:val="00000724"/>
    <w:rsid w:val="00001F4C"/>
    <w:rsid w:val="000027FB"/>
    <w:rsid w:val="00002BDD"/>
    <w:rsid w:val="00003311"/>
    <w:rsid w:val="000036A4"/>
    <w:rsid w:val="000039F8"/>
    <w:rsid w:val="00004B7D"/>
    <w:rsid w:val="000053F0"/>
    <w:rsid w:val="000069C8"/>
    <w:rsid w:val="00006A2A"/>
    <w:rsid w:val="00007083"/>
    <w:rsid w:val="00007291"/>
    <w:rsid w:val="00007AFB"/>
    <w:rsid w:val="00010250"/>
    <w:rsid w:val="000103C0"/>
    <w:rsid w:val="000105FC"/>
    <w:rsid w:val="0001107F"/>
    <w:rsid w:val="000115C7"/>
    <w:rsid w:val="0001175D"/>
    <w:rsid w:val="00011A5B"/>
    <w:rsid w:val="000120C2"/>
    <w:rsid w:val="00012696"/>
    <w:rsid w:val="00012ACE"/>
    <w:rsid w:val="00012B47"/>
    <w:rsid w:val="00012C0F"/>
    <w:rsid w:val="00013400"/>
    <w:rsid w:val="000136E8"/>
    <w:rsid w:val="0001424F"/>
    <w:rsid w:val="000144FE"/>
    <w:rsid w:val="00014A2F"/>
    <w:rsid w:val="00014EBE"/>
    <w:rsid w:val="00014EF0"/>
    <w:rsid w:val="00015CCC"/>
    <w:rsid w:val="000161B3"/>
    <w:rsid w:val="00020260"/>
    <w:rsid w:val="000204EE"/>
    <w:rsid w:val="00020602"/>
    <w:rsid w:val="000207FB"/>
    <w:rsid w:val="000209E7"/>
    <w:rsid w:val="000224CF"/>
    <w:rsid w:val="000229FE"/>
    <w:rsid w:val="00022DD7"/>
    <w:rsid w:val="00022F79"/>
    <w:rsid w:val="00023088"/>
    <w:rsid w:val="0002363B"/>
    <w:rsid w:val="000237F7"/>
    <w:rsid w:val="00025015"/>
    <w:rsid w:val="000253E4"/>
    <w:rsid w:val="0002671C"/>
    <w:rsid w:val="00026B36"/>
    <w:rsid w:val="00026B5B"/>
    <w:rsid w:val="00026D47"/>
    <w:rsid w:val="0002746C"/>
    <w:rsid w:val="00027CCF"/>
    <w:rsid w:val="00030604"/>
    <w:rsid w:val="00030BAE"/>
    <w:rsid w:val="000315AA"/>
    <w:rsid w:val="00032383"/>
    <w:rsid w:val="00032779"/>
    <w:rsid w:val="00032CAD"/>
    <w:rsid w:val="00032DD4"/>
    <w:rsid w:val="00033AB8"/>
    <w:rsid w:val="00033FE2"/>
    <w:rsid w:val="000341FA"/>
    <w:rsid w:val="00034332"/>
    <w:rsid w:val="00034D61"/>
    <w:rsid w:val="0003654D"/>
    <w:rsid w:val="00036686"/>
    <w:rsid w:val="00036C05"/>
    <w:rsid w:val="00037991"/>
    <w:rsid w:val="00037D0E"/>
    <w:rsid w:val="000408D5"/>
    <w:rsid w:val="00040EA4"/>
    <w:rsid w:val="0004117F"/>
    <w:rsid w:val="0004228B"/>
    <w:rsid w:val="00044C07"/>
    <w:rsid w:val="00045429"/>
    <w:rsid w:val="00045716"/>
    <w:rsid w:val="00045B05"/>
    <w:rsid w:val="000460A9"/>
    <w:rsid w:val="000462FF"/>
    <w:rsid w:val="0004637C"/>
    <w:rsid w:val="000475BF"/>
    <w:rsid w:val="00047658"/>
    <w:rsid w:val="00047B8D"/>
    <w:rsid w:val="0005024B"/>
    <w:rsid w:val="00050600"/>
    <w:rsid w:val="00050CB0"/>
    <w:rsid w:val="00050F79"/>
    <w:rsid w:val="00051FBB"/>
    <w:rsid w:val="00052A10"/>
    <w:rsid w:val="00052B0B"/>
    <w:rsid w:val="00052FFA"/>
    <w:rsid w:val="000537CA"/>
    <w:rsid w:val="00053D40"/>
    <w:rsid w:val="00054A66"/>
    <w:rsid w:val="000550A6"/>
    <w:rsid w:val="00055132"/>
    <w:rsid w:val="00055E07"/>
    <w:rsid w:val="00057523"/>
    <w:rsid w:val="00057F0B"/>
    <w:rsid w:val="00060B33"/>
    <w:rsid w:val="00060BF2"/>
    <w:rsid w:val="00061F5F"/>
    <w:rsid w:val="0006227F"/>
    <w:rsid w:val="00062D68"/>
    <w:rsid w:val="000634C4"/>
    <w:rsid w:val="000635D4"/>
    <w:rsid w:val="00063DD1"/>
    <w:rsid w:val="00064662"/>
    <w:rsid w:val="00064C5C"/>
    <w:rsid w:val="00065498"/>
    <w:rsid w:val="00065565"/>
    <w:rsid w:val="00065A88"/>
    <w:rsid w:val="00065D83"/>
    <w:rsid w:val="00067918"/>
    <w:rsid w:val="00067B07"/>
    <w:rsid w:val="00070518"/>
    <w:rsid w:val="00070627"/>
    <w:rsid w:val="00070898"/>
    <w:rsid w:val="00071907"/>
    <w:rsid w:val="00071FDE"/>
    <w:rsid w:val="0007302D"/>
    <w:rsid w:val="0007362D"/>
    <w:rsid w:val="00073A8F"/>
    <w:rsid w:val="00074110"/>
    <w:rsid w:val="00074D08"/>
    <w:rsid w:val="00075D7E"/>
    <w:rsid w:val="0007672C"/>
    <w:rsid w:val="00076952"/>
    <w:rsid w:val="00077807"/>
    <w:rsid w:val="00077884"/>
    <w:rsid w:val="00080136"/>
    <w:rsid w:val="0008013C"/>
    <w:rsid w:val="00080535"/>
    <w:rsid w:val="00080994"/>
    <w:rsid w:val="00080B16"/>
    <w:rsid w:val="00081C68"/>
    <w:rsid w:val="00081F04"/>
    <w:rsid w:val="000843F9"/>
    <w:rsid w:val="000865D4"/>
    <w:rsid w:val="00087389"/>
    <w:rsid w:val="00090763"/>
    <w:rsid w:val="00091DC3"/>
    <w:rsid w:val="000922EB"/>
    <w:rsid w:val="000932FD"/>
    <w:rsid w:val="00093CF3"/>
    <w:rsid w:val="00094348"/>
    <w:rsid w:val="00094439"/>
    <w:rsid w:val="00094452"/>
    <w:rsid w:val="00094681"/>
    <w:rsid w:val="000947B6"/>
    <w:rsid w:val="00095202"/>
    <w:rsid w:val="000957FD"/>
    <w:rsid w:val="00095D04"/>
    <w:rsid w:val="000965F5"/>
    <w:rsid w:val="00096602"/>
    <w:rsid w:val="00096D91"/>
    <w:rsid w:val="0009717F"/>
    <w:rsid w:val="00097F82"/>
    <w:rsid w:val="000A066C"/>
    <w:rsid w:val="000A0820"/>
    <w:rsid w:val="000A10CA"/>
    <w:rsid w:val="000A20CA"/>
    <w:rsid w:val="000A26FC"/>
    <w:rsid w:val="000A2DDB"/>
    <w:rsid w:val="000A3738"/>
    <w:rsid w:val="000A38E6"/>
    <w:rsid w:val="000A3D7E"/>
    <w:rsid w:val="000A4CEA"/>
    <w:rsid w:val="000A56F6"/>
    <w:rsid w:val="000A63D6"/>
    <w:rsid w:val="000A6D55"/>
    <w:rsid w:val="000A7E59"/>
    <w:rsid w:val="000B028A"/>
    <w:rsid w:val="000B07FA"/>
    <w:rsid w:val="000B082C"/>
    <w:rsid w:val="000B083F"/>
    <w:rsid w:val="000B11C7"/>
    <w:rsid w:val="000B130F"/>
    <w:rsid w:val="000B172A"/>
    <w:rsid w:val="000B1948"/>
    <w:rsid w:val="000B1E8C"/>
    <w:rsid w:val="000B26A0"/>
    <w:rsid w:val="000B31CF"/>
    <w:rsid w:val="000B33FB"/>
    <w:rsid w:val="000B3C61"/>
    <w:rsid w:val="000B525E"/>
    <w:rsid w:val="000B5C15"/>
    <w:rsid w:val="000B6622"/>
    <w:rsid w:val="000B7000"/>
    <w:rsid w:val="000C0F2C"/>
    <w:rsid w:val="000C1EE7"/>
    <w:rsid w:val="000C247A"/>
    <w:rsid w:val="000C26A6"/>
    <w:rsid w:val="000C3252"/>
    <w:rsid w:val="000C3834"/>
    <w:rsid w:val="000C5C7D"/>
    <w:rsid w:val="000C6841"/>
    <w:rsid w:val="000C7091"/>
    <w:rsid w:val="000D0103"/>
    <w:rsid w:val="000D0D7C"/>
    <w:rsid w:val="000D1163"/>
    <w:rsid w:val="000D1C74"/>
    <w:rsid w:val="000D23A9"/>
    <w:rsid w:val="000D262C"/>
    <w:rsid w:val="000D278E"/>
    <w:rsid w:val="000D29FC"/>
    <w:rsid w:val="000D2ECD"/>
    <w:rsid w:val="000D320A"/>
    <w:rsid w:val="000D3441"/>
    <w:rsid w:val="000D375F"/>
    <w:rsid w:val="000D5073"/>
    <w:rsid w:val="000D5857"/>
    <w:rsid w:val="000D5E1D"/>
    <w:rsid w:val="000D7390"/>
    <w:rsid w:val="000D73C1"/>
    <w:rsid w:val="000D7855"/>
    <w:rsid w:val="000E14A5"/>
    <w:rsid w:val="000E176F"/>
    <w:rsid w:val="000E1911"/>
    <w:rsid w:val="000E1F6B"/>
    <w:rsid w:val="000E3E20"/>
    <w:rsid w:val="000E4B8D"/>
    <w:rsid w:val="000E4C0B"/>
    <w:rsid w:val="000E4D4A"/>
    <w:rsid w:val="000E590C"/>
    <w:rsid w:val="000E5F26"/>
    <w:rsid w:val="000E650B"/>
    <w:rsid w:val="000F0B2F"/>
    <w:rsid w:val="000F1486"/>
    <w:rsid w:val="000F2717"/>
    <w:rsid w:val="000F2A1A"/>
    <w:rsid w:val="000F3645"/>
    <w:rsid w:val="000F515F"/>
    <w:rsid w:val="000F553E"/>
    <w:rsid w:val="000F6219"/>
    <w:rsid w:val="000F623C"/>
    <w:rsid w:val="000F6A80"/>
    <w:rsid w:val="000F6EC0"/>
    <w:rsid w:val="000F7DC8"/>
    <w:rsid w:val="00100695"/>
    <w:rsid w:val="00101C25"/>
    <w:rsid w:val="00101EE4"/>
    <w:rsid w:val="00102040"/>
    <w:rsid w:val="001030E7"/>
    <w:rsid w:val="0010324B"/>
    <w:rsid w:val="00103E30"/>
    <w:rsid w:val="00103E74"/>
    <w:rsid w:val="00104BFC"/>
    <w:rsid w:val="00105D71"/>
    <w:rsid w:val="001064BB"/>
    <w:rsid w:val="001066A7"/>
    <w:rsid w:val="00107441"/>
    <w:rsid w:val="00107627"/>
    <w:rsid w:val="001077CA"/>
    <w:rsid w:val="00107C13"/>
    <w:rsid w:val="001100FA"/>
    <w:rsid w:val="00110371"/>
    <w:rsid w:val="00110F92"/>
    <w:rsid w:val="0011126A"/>
    <w:rsid w:val="00111374"/>
    <w:rsid w:val="001128A1"/>
    <w:rsid w:val="001129C4"/>
    <w:rsid w:val="00112B63"/>
    <w:rsid w:val="00113451"/>
    <w:rsid w:val="00114EF5"/>
    <w:rsid w:val="00114F75"/>
    <w:rsid w:val="0011574B"/>
    <w:rsid w:val="00115A87"/>
    <w:rsid w:val="00115E17"/>
    <w:rsid w:val="00115FC7"/>
    <w:rsid w:val="00116851"/>
    <w:rsid w:val="00116BF4"/>
    <w:rsid w:val="00117914"/>
    <w:rsid w:val="00117B4F"/>
    <w:rsid w:val="00117C27"/>
    <w:rsid w:val="00117CEB"/>
    <w:rsid w:val="001201B5"/>
    <w:rsid w:val="0012060A"/>
    <w:rsid w:val="00120D04"/>
    <w:rsid w:val="001210CD"/>
    <w:rsid w:val="001211E2"/>
    <w:rsid w:val="001214DC"/>
    <w:rsid w:val="00121C54"/>
    <w:rsid w:val="00122565"/>
    <w:rsid w:val="0012290B"/>
    <w:rsid w:val="00122D54"/>
    <w:rsid w:val="001234AF"/>
    <w:rsid w:val="001234E7"/>
    <w:rsid w:val="00123550"/>
    <w:rsid w:val="00123595"/>
    <w:rsid w:val="0012393F"/>
    <w:rsid w:val="00123974"/>
    <w:rsid w:val="001243ED"/>
    <w:rsid w:val="001249E9"/>
    <w:rsid w:val="001256B8"/>
    <w:rsid w:val="00125755"/>
    <w:rsid w:val="00127BA0"/>
    <w:rsid w:val="00130165"/>
    <w:rsid w:val="00130330"/>
    <w:rsid w:val="0013047F"/>
    <w:rsid w:val="00130E42"/>
    <w:rsid w:val="00133500"/>
    <w:rsid w:val="00135743"/>
    <w:rsid w:val="00135852"/>
    <w:rsid w:val="00135AB5"/>
    <w:rsid w:val="00135D8B"/>
    <w:rsid w:val="00135FAC"/>
    <w:rsid w:val="00137578"/>
    <w:rsid w:val="0013770D"/>
    <w:rsid w:val="001379BD"/>
    <w:rsid w:val="00137AA0"/>
    <w:rsid w:val="00137F5D"/>
    <w:rsid w:val="001401F1"/>
    <w:rsid w:val="00140D87"/>
    <w:rsid w:val="001418B6"/>
    <w:rsid w:val="00141CB2"/>
    <w:rsid w:val="00141D91"/>
    <w:rsid w:val="001428E2"/>
    <w:rsid w:val="00142FDB"/>
    <w:rsid w:val="00143A67"/>
    <w:rsid w:val="00143C70"/>
    <w:rsid w:val="00145245"/>
    <w:rsid w:val="00145885"/>
    <w:rsid w:val="001469A7"/>
    <w:rsid w:val="00147802"/>
    <w:rsid w:val="00150788"/>
    <w:rsid w:val="001514EC"/>
    <w:rsid w:val="001523E7"/>
    <w:rsid w:val="001526FB"/>
    <w:rsid w:val="00152BB8"/>
    <w:rsid w:val="001536D3"/>
    <w:rsid w:val="00154D51"/>
    <w:rsid w:val="00154FF1"/>
    <w:rsid w:val="0015537C"/>
    <w:rsid w:val="0015550D"/>
    <w:rsid w:val="0015597D"/>
    <w:rsid w:val="0015679E"/>
    <w:rsid w:val="00156ABA"/>
    <w:rsid w:val="00156CEB"/>
    <w:rsid w:val="0015704A"/>
    <w:rsid w:val="00157250"/>
    <w:rsid w:val="0015768D"/>
    <w:rsid w:val="00157770"/>
    <w:rsid w:val="00160EBF"/>
    <w:rsid w:val="00160F42"/>
    <w:rsid w:val="001619E2"/>
    <w:rsid w:val="00163BDD"/>
    <w:rsid w:val="00163CB8"/>
    <w:rsid w:val="00163D55"/>
    <w:rsid w:val="0016463E"/>
    <w:rsid w:val="00164661"/>
    <w:rsid w:val="00164FAE"/>
    <w:rsid w:val="00165216"/>
    <w:rsid w:val="00165721"/>
    <w:rsid w:val="0016703D"/>
    <w:rsid w:val="00167604"/>
    <w:rsid w:val="001678EC"/>
    <w:rsid w:val="001679D2"/>
    <w:rsid w:val="00167C8C"/>
    <w:rsid w:val="00167D3E"/>
    <w:rsid w:val="00170303"/>
    <w:rsid w:val="0017038F"/>
    <w:rsid w:val="001704EF"/>
    <w:rsid w:val="00170852"/>
    <w:rsid w:val="00170FBE"/>
    <w:rsid w:val="00171BE1"/>
    <w:rsid w:val="00171FC6"/>
    <w:rsid w:val="00172091"/>
    <w:rsid w:val="00172984"/>
    <w:rsid w:val="00172BBE"/>
    <w:rsid w:val="00173046"/>
    <w:rsid w:val="0017356D"/>
    <w:rsid w:val="001742F4"/>
    <w:rsid w:val="0017442F"/>
    <w:rsid w:val="001745B1"/>
    <w:rsid w:val="00174701"/>
    <w:rsid w:val="00174CB2"/>
    <w:rsid w:val="00174ED1"/>
    <w:rsid w:val="00176252"/>
    <w:rsid w:val="00176735"/>
    <w:rsid w:val="00177505"/>
    <w:rsid w:val="00180340"/>
    <w:rsid w:val="0018036B"/>
    <w:rsid w:val="0018036F"/>
    <w:rsid w:val="00180378"/>
    <w:rsid w:val="00180AA9"/>
    <w:rsid w:val="00180EE4"/>
    <w:rsid w:val="0018129E"/>
    <w:rsid w:val="00181544"/>
    <w:rsid w:val="00182263"/>
    <w:rsid w:val="00182695"/>
    <w:rsid w:val="00182D4A"/>
    <w:rsid w:val="00183BDA"/>
    <w:rsid w:val="001843C7"/>
    <w:rsid w:val="001844AA"/>
    <w:rsid w:val="00185014"/>
    <w:rsid w:val="0018599F"/>
    <w:rsid w:val="001860E0"/>
    <w:rsid w:val="001862A1"/>
    <w:rsid w:val="001867D6"/>
    <w:rsid w:val="00186E30"/>
    <w:rsid w:val="00186E75"/>
    <w:rsid w:val="00190695"/>
    <w:rsid w:val="001909CF"/>
    <w:rsid w:val="001915C2"/>
    <w:rsid w:val="001921E3"/>
    <w:rsid w:val="001922C8"/>
    <w:rsid w:val="0019370E"/>
    <w:rsid w:val="00193895"/>
    <w:rsid w:val="00193E14"/>
    <w:rsid w:val="00194016"/>
    <w:rsid w:val="00194960"/>
    <w:rsid w:val="00195378"/>
    <w:rsid w:val="001954B8"/>
    <w:rsid w:val="00195977"/>
    <w:rsid w:val="00196B63"/>
    <w:rsid w:val="00196EA7"/>
    <w:rsid w:val="00197BD5"/>
    <w:rsid w:val="001A06BD"/>
    <w:rsid w:val="001A075F"/>
    <w:rsid w:val="001A0767"/>
    <w:rsid w:val="001A0A91"/>
    <w:rsid w:val="001A0FFA"/>
    <w:rsid w:val="001A2B5F"/>
    <w:rsid w:val="001A3343"/>
    <w:rsid w:val="001A3FCF"/>
    <w:rsid w:val="001A5861"/>
    <w:rsid w:val="001A6677"/>
    <w:rsid w:val="001A6CB4"/>
    <w:rsid w:val="001A6E36"/>
    <w:rsid w:val="001A7806"/>
    <w:rsid w:val="001B0758"/>
    <w:rsid w:val="001B0E50"/>
    <w:rsid w:val="001B0FDA"/>
    <w:rsid w:val="001B18B7"/>
    <w:rsid w:val="001B1BE5"/>
    <w:rsid w:val="001B21D2"/>
    <w:rsid w:val="001B2787"/>
    <w:rsid w:val="001B284E"/>
    <w:rsid w:val="001B2A77"/>
    <w:rsid w:val="001B2CB6"/>
    <w:rsid w:val="001B2E29"/>
    <w:rsid w:val="001B3305"/>
    <w:rsid w:val="001B6367"/>
    <w:rsid w:val="001B63B2"/>
    <w:rsid w:val="001B6635"/>
    <w:rsid w:val="001B6722"/>
    <w:rsid w:val="001B6C14"/>
    <w:rsid w:val="001B6EE0"/>
    <w:rsid w:val="001B765D"/>
    <w:rsid w:val="001C050B"/>
    <w:rsid w:val="001C0FA7"/>
    <w:rsid w:val="001C162E"/>
    <w:rsid w:val="001C17E0"/>
    <w:rsid w:val="001C1887"/>
    <w:rsid w:val="001C1D61"/>
    <w:rsid w:val="001C31E3"/>
    <w:rsid w:val="001C3D1B"/>
    <w:rsid w:val="001C42CC"/>
    <w:rsid w:val="001C43AB"/>
    <w:rsid w:val="001C52F6"/>
    <w:rsid w:val="001C5725"/>
    <w:rsid w:val="001C6E28"/>
    <w:rsid w:val="001C7101"/>
    <w:rsid w:val="001C7428"/>
    <w:rsid w:val="001D0D4D"/>
    <w:rsid w:val="001D0E15"/>
    <w:rsid w:val="001D2F67"/>
    <w:rsid w:val="001D3417"/>
    <w:rsid w:val="001D3480"/>
    <w:rsid w:val="001D3A3D"/>
    <w:rsid w:val="001D3C25"/>
    <w:rsid w:val="001D5670"/>
    <w:rsid w:val="001D6664"/>
    <w:rsid w:val="001D6F8D"/>
    <w:rsid w:val="001D7166"/>
    <w:rsid w:val="001D7590"/>
    <w:rsid w:val="001D7875"/>
    <w:rsid w:val="001E0D6A"/>
    <w:rsid w:val="001E14E3"/>
    <w:rsid w:val="001E1EF6"/>
    <w:rsid w:val="001E1FF2"/>
    <w:rsid w:val="001E235B"/>
    <w:rsid w:val="001E2976"/>
    <w:rsid w:val="001E39FA"/>
    <w:rsid w:val="001E5C3D"/>
    <w:rsid w:val="001E6308"/>
    <w:rsid w:val="001E6813"/>
    <w:rsid w:val="001E6BD3"/>
    <w:rsid w:val="001E7B5E"/>
    <w:rsid w:val="001E7E81"/>
    <w:rsid w:val="001F01E2"/>
    <w:rsid w:val="001F08A9"/>
    <w:rsid w:val="001F0F18"/>
    <w:rsid w:val="001F1534"/>
    <w:rsid w:val="001F1AFE"/>
    <w:rsid w:val="001F1DEE"/>
    <w:rsid w:val="001F2820"/>
    <w:rsid w:val="001F2D67"/>
    <w:rsid w:val="001F3147"/>
    <w:rsid w:val="001F4790"/>
    <w:rsid w:val="001F58E7"/>
    <w:rsid w:val="001F5E73"/>
    <w:rsid w:val="001F5F8B"/>
    <w:rsid w:val="001F6356"/>
    <w:rsid w:val="001F6482"/>
    <w:rsid w:val="001F6776"/>
    <w:rsid w:val="001F6968"/>
    <w:rsid w:val="001F7236"/>
    <w:rsid w:val="001F74BB"/>
    <w:rsid w:val="001F769C"/>
    <w:rsid w:val="001F7AA1"/>
    <w:rsid w:val="00200171"/>
    <w:rsid w:val="002003B6"/>
    <w:rsid w:val="002003B9"/>
    <w:rsid w:val="002004FC"/>
    <w:rsid w:val="00200D07"/>
    <w:rsid w:val="00201533"/>
    <w:rsid w:val="00202218"/>
    <w:rsid w:val="00202CAC"/>
    <w:rsid w:val="00203A4F"/>
    <w:rsid w:val="00204560"/>
    <w:rsid w:val="00204E85"/>
    <w:rsid w:val="00205600"/>
    <w:rsid w:val="002057F0"/>
    <w:rsid w:val="002059C3"/>
    <w:rsid w:val="002059DE"/>
    <w:rsid w:val="00205FAA"/>
    <w:rsid w:val="00205FAE"/>
    <w:rsid w:val="002064D8"/>
    <w:rsid w:val="00206AB7"/>
    <w:rsid w:val="00207A79"/>
    <w:rsid w:val="00207AE7"/>
    <w:rsid w:val="00207E08"/>
    <w:rsid w:val="00211BF9"/>
    <w:rsid w:val="002129EC"/>
    <w:rsid w:val="00213F49"/>
    <w:rsid w:val="00214215"/>
    <w:rsid w:val="00214627"/>
    <w:rsid w:val="00214846"/>
    <w:rsid w:val="00214FDF"/>
    <w:rsid w:val="00215B9B"/>
    <w:rsid w:val="00216666"/>
    <w:rsid w:val="00216DF2"/>
    <w:rsid w:val="00217526"/>
    <w:rsid w:val="002203CB"/>
    <w:rsid w:val="00220434"/>
    <w:rsid w:val="002205AD"/>
    <w:rsid w:val="00220B1A"/>
    <w:rsid w:val="00220BAD"/>
    <w:rsid w:val="00220CC3"/>
    <w:rsid w:val="002218D6"/>
    <w:rsid w:val="00221D93"/>
    <w:rsid w:val="00221EA0"/>
    <w:rsid w:val="0022219C"/>
    <w:rsid w:val="00222A3D"/>
    <w:rsid w:val="00222D96"/>
    <w:rsid w:val="0022458A"/>
    <w:rsid w:val="002252BA"/>
    <w:rsid w:val="0022556B"/>
    <w:rsid w:val="00225770"/>
    <w:rsid w:val="0022608F"/>
    <w:rsid w:val="00226340"/>
    <w:rsid w:val="00226DE4"/>
    <w:rsid w:val="00226F39"/>
    <w:rsid w:val="002275ED"/>
    <w:rsid w:val="002305C9"/>
    <w:rsid w:val="00230C5F"/>
    <w:rsid w:val="002330B3"/>
    <w:rsid w:val="002333CE"/>
    <w:rsid w:val="0023422F"/>
    <w:rsid w:val="00234577"/>
    <w:rsid w:val="002352EE"/>
    <w:rsid w:val="002355C1"/>
    <w:rsid w:val="00235D89"/>
    <w:rsid w:val="00235FE8"/>
    <w:rsid w:val="00236D08"/>
    <w:rsid w:val="002373E7"/>
    <w:rsid w:val="00237EA1"/>
    <w:rsid w:val="00240AAB"/>
    <w:rsid w:val="00240AD9"/>
    <w:rsid w:val="00240FBF"/>
    <w:rsid w:val="002410D4"/>
    <w:rsid w:val="0024126D"/>
    <w:rsid w:val="002420E1"/>
    <w:rsid w:val="00242CA8"/>
    <w:rsid w:val="00244569"/>
    <w:rsid w:val="00245CE1"/>
    <w:rsid w:val="00247C86"/>
    <w:rsid w:val="002507F7"/>
    <w:rsid w:val="0025111F"/>
    <w:rsid w:val="002513EA"/>
    <w:rsid w:val="002521C7"/>
    <w:rsid w:val="00252AE7"/>
    <w:rsid w:val="00253327"/>
    <w:rsid w:val="00254D69"/>
    <w:rsid w:val="002553C9"/>
    <w:rsid w:val="00255B2A"/>
    <w:rsid w:val="00255BCA"/>
    <w:rsid w:val="0025656D"/>
    <w:rsid w:val="00260589"/>
    <w:rsid w:val="00260A7B"/>
    <w:rsid w:val="00261B29"/>
    <w:rsid w:val="00262832"/>
    <w:rsid w:val="002631B6"/>
    <w:rsid w:val="002636CC"/>
    <w:rsid w:val="00263C1E"/>
    <w:rsid w:val="00263FD1"/>
    <w:rsid w:val="00264B20"/>
    <w:rsid w:val="0026509A"/>
    <w:rsid w:val="002654BE"/>
    <w:rsid w:val="002657B5"/>
    <w:rsid w:val="00266AD4"/>
    <w:rsid w:val="00266B17"/>
    <w:rsid w:val="00266FB1"/>
    <w:rsid w:val="002673FC"/>
    <w:rsid w:val="00267BC5"/>
    <w:rsid w:val="00267F61"/>
    <w:rsid w:val="0027200A"/>
    <w:rsid w:val="0027252B"/>
    <w:rsid w:val="002726B4"/>
    <w:rsid w:val="00272D1C"/>
    <w:rsid w:val="00272E4D"/>
    <w:rsid w:val="00272FDA"/>
    <w:rsid w:val="00274259"/>
    <w:rsid w:val="002748D6"/>
    <w:rsid w:val="0027521D"/>
    <w:rsid w:val="00275CC9"/>
    <w:rsid w:val="00275E4D"/>
    <w:rsid w:val="0027622F"/>
    <w:rsid w:val="00277D92"/>
    <w:rsid w:val="002806CB"/>
    <w:rsid w:val="002811C1"/>
    <w:rsid w:val="002818DE"/>
    <w:rsid w:val="002821B1"/>
    <w:rsid w:val="00282EE5"/>
    <w:rsid w:val="00283C33"/>
    <w:rsid w:val="002840CC"/>
    <w:rsid w:val="00284F58"/>
    <w:rsid w:val="0028561D"/>
    <w:rsid w:val="00285B3D"/>
    <w:rsid w:val="00285ED3"/>
    <w:rsid w:val="0028678B"/>
    <w:rsid w:val="00290A17"/>
    <w:rsid w:val="00290B37"/>
    <w:rsid w:val="00290C4A"/>
    <w:rsid w:val="00290CDA"/>
    <w:rsid w:val="00291F91"/>
    <w:rsid w:val="00292862"/>
    <w:rsid w:val="002929AC"/>
    <w:rsid w:val="002929CD"/>
    <w:rsid w:val="00292D5D"/>
    <w:rsid w:val="00292DFC"/>
    <w:rsid w:val="002930D4"/>
    <w:rsid w:val="002938AC"/>
    <w:rsid w:val="00295781"/>
    <w:rsid w:val="0029661A"/>
    <w:rsid w:val="002A005D"/>
    <w:rsid w:val="002A0390"/>
    <w:rsid w:val="002A0F8B"/>
    <w:rsid w:val="002A169B"/>
    <w:rsid w:val="002A16C4"/>
    <w:rsid w:val="002A20E4"/>
    <w:rsid w:val="002A2159"/>
    <w:rsid w:val="002A22FA"/>
    <w:rsid w:val="002A29B3"/>
    <w:rsid w:val="002A2FB3"/>
    <w:rsid w:val="002A332E"/>
    <w:rsid w:val="002A3D51"/>
    <w:rsid w:val="002A5282"/>
    <w:rsid w:val="002A5422"/>
    <w:rsid w:val="002A5ABF"/>
    <w:rsid w:val="002A60DE"/>
    <w:rsid w:val="002A6D43"/>
    <w:rsid w:val="002A7732"/>
    <w:rsid w:val="002A78F7"/>
    <w:rsid w:val="002A7B7B"/>
    <w:rsid w:val="002A7F11"/>
    <w:rsid w:val="002B0FA9"/>
    <w:rsid w:val="002B14E2"/>
    <w:rsid w:val="002B21DD"/>
    <w:rsid w:val="002B21FF"/>
    <w:rsid w:val="002B2D8E"/>
    <w:rsid w:val="002B316C"/>
    <w:rsid w:val="002B3B16"/>
    <w:rsid w:val="002B3B93"/>
    <w:rsid w:val="002B3CA3"/>
    <w:rsid w:val="002B43DE"/>
    <w:rsid w:val="002B4D24"/>
    <w:rsid w:val="002B586A"/>
    <w:rsid w:val="002B5925"/>
    <w:rsid w:val="002B611F"/>
    <w:rsid w:val="002B62F9"/>
    <w:rsid w:val="002C0015"/>
    <w:rsid w:val="002C0139"/>
    <w:rsid w:val="002C1049"/>
    <w:rsid w:val="002C16B6"/>
    <w:rsid w:val="002C1843"/>
    <w:rsid w:val="002C1BF6"/>
    <w:rsid w:val="002C21DE"/>
    <w:rsid w:val="002C25E4"/>
    <w:rsid w:val="002C2905"/>
    <w:rsid w:val="002C3011"/>
    <w:rsid w:val="002C347E"/>
    <w:rsid w:val="002C34C8"/>
    <w:rsid w:val="002C36BA"/>
    <w:rsid w:val="002C3B35"/>
    <w:rsid w:val="002C3EE7"/>
    <w:rsid w:val="002C5B96"/>
    <w:rsid w:val="002C5F78"/>
    <w:rsid w:val="002C65A6"/>
    <w:rsid w:val="002C6646"/>
    <w:rsid w:val="002C739E"/>
    <w:rsid w:val="002C75B3"/>
    <w:rsid w:val="002C75DC"/>
    <w:rsid w:val="002D1622"/>
    <w:rsid w:val="002D19D8"/>
    <w:rsid w:val="002D1DE0"/>
    <w:rsid w:val="002D1F81"/>
    <w:rsid w:val="002D27CF"/>
    <w:rsid w:val="002D2FF5"/>
    <w:rsid w:val="002D419A"/>
    <w:rsid w:val="002D4D2C"/>
    <w:rsid w:val="002D57C1"/>
    <w:rsid w:val="002D6086"/>
    <w:rsid w:val="002D698B"/>
    <w:rsid w:val="002D6C8B"/>
    <w:rsid w:val="002D7461"/>
    <w:rsid w:val="002D7FFD"/>
    <w:rsid w:val="002E0041"/>
    <w:rsid w:val="002E0417"/>
    <w:rsid w:val="002E04CE"/>
    <w:rsid w:val="002E0C44"/>
    <w:rsid w:val="002E2283"/>
    <w:rsid w:val="002E28E1"/>
    <w:rsid w:val="002E303C"/>
    <w:rsid w:val="002E3879"/>
    <w:rsid w:val="002E5AB8"/>
    <w:rsid w:val="002E5CB9"/>
    <w:rsid w:val="002E67A9"/>
    <w:rsid w:val="002E6BB8"/>
    <w:rsid w:val="002E7FC8"/>
    <w:rsid w:val="002F082E"/>
    <w:rsid w:val="002F0D41"/>
    <w:rsid w:val="002F0FBC"/>
    <w:rsid w:val="002F1361"/>
    <w:rsid w:val="002F1475"/>
    <w:rsid w:val="002F153D"/>
    <w:rsid w:val="002F16F3"/>
    <w:rsid w:val="002F20EA"/>
    <w:rsid w:val="002F2D4C"/>
    <w:rsid w:val="002F3437"/>
    <w:rsid w:val="002F3448"/>
    <w:rsid w:val="002F3F65"/>
    <w:rsid w:val="002F4692"/>
    <w:rsid w:val="002F4DEF"/>
    <w:rsid w:val="002F4E21"/>
    <w:rsid w:val="002F6802"/>
    <w:rsid w:val="002F7063"/>
    <w:rsid w:val="002F76F7"/>
    <w:rsid w:val="00300B5C"/>
    <w:rsid w:val="00300B83"/>
    <w:rsid w:val="00301227"/>
    <w:rsid w:val="003013F6"/>
    <w:rsid w:val="003016F2"/>
    <w:rsid w:val="00301D74"/>
    <w:rsid w:val="0030286F"/>
    <w:rsid w:val="00302A11"/>
    <w:rsid w:val="00303706"/>
    <w:rsid w:val="003037C7"/>
    <w:rsid w:val="00304540"/>
    <w:rsid w:val="00304CF2"/>
    <w:rsid w:val="003058A2"/>
    <w:rsid w:val="003078A9"/>
    <w:rsid w:val="003103D0"/>
    <w:rsid w:val="00310BBC"/>
    <w:rsid w:val="0031159A"/>
    <w:rsid w:val="0031308E"/>
    <w:rsid w:val="003134B5"/>
    <w:rsid w:val="003139BC"/>
    <w:rsid w:val="00313B68"/>
    <w:rsid w:val="00313CEA"/>
    <w:rsid w:val="00314A8A"/>
    <w:rsid w:val="00314C92"/>
    <w:rsid w:val="00314EC3"/>
    <w:rsid w:val="00314F1E"/>
    <w:rsid w:val="003151AF"/>
    <w:rsid w:val="003152B2"/>
    <w:rsid w:val="00315C92"/>
    <w:rsid w:val="00316548"/>
    <w:rsid w:val="00316A1E"/>
    <w:rsid w:val="00317097"/>
    <w:rsid w:val="00317741"/>
    <w:rsid w:val="0031777B"/>
    <w:rsid w:val="003207FA"/>
    <w:rsid w:val="003218DB"/>
    <w:rsid w:val="00321E27"/>
    <w:rsid w:val="003221FA"/>
    <w:rsid w:val="003234ED"/>
    <w:rsid w:val="00324C60"/>
    <w:rsid w:val="00325511"/>
    <w:rsid w:val="003255DA"/>
    <w:rsid w:val="00325601"/>
    <w:rsid w:val="003258F6"/>
    <w:rsid w:val="00325A4E"/>
    <w:rsid w:val="003271D7"/>
    <w:rsid w:val="0032726F"/>
    <w:rsid w:val="00327551"/>
    <w:rsid w:val="00327850"/>
    <w:rsid w:val="00327D98"/>
    <w:rsid w:val="00330BE7"/>
    <w:rsid w:val="003318FE"/>
    <w:rsid w:val="00331D0B"/>
    <w:rsid w:val="0033234C"/>
    <w:rsid w:val="0033248C"/>
    <w:rsid w:val="003334D1"/>
    <w:rsid w:val="00333EF0"/>
    <w:rsid w:val="00336101"/>
    <w:rsid w:val="003369E1"/>
    <w:rsid w:val="00336B10"/>
    <w:rsid w:val="003372FF"/>
    <w:rsid w:val="00337706"/>
    <w:rsid w:val="00337ABF"/>
    <w:rsid w:val="00340AF1"/>
    <w:rsid w:val="00340F5B"/>
    <w:rsid w:val="003412C7"/>
    <w:rsid w:val="00342F65"/>
    <w:rsid w:val="00342F6B"/>
    <w:rsid w:val="003434C0"/>
    <w:rsid w:val="00344F42"/>
    <w:rsid w:val="00344FBE"/>
    <w:rsid w:val="003458BB"/>
    <w:rsid w:val="0034661D"/>
    <w:rsid w:val="00346B53"/>
    <w:rsid w:val="00350E05"/>
    <w:rsid w:val="00350FC2"/>
    <w:rsid w:val="003517E0"/>
    <w:rsid w:val="0035286B"/>
    <w:rsid w:val="0035370D"/>
    <w:rsid w:val="00353EA4"/>
    <w:rsid w:val="00354F52"/>
    <w:rsid w:val="00355849"/>
    <w:rsid w:val="003564BA"/>
    <w:rsid w:val="00356604"/>
    <w:rsid w:val="00357038"/>
    <w:rsid w:val="0035710F"/>
    <w:rsid w:val="003575CA"/>
    <w:rsid w:val="00357616"/>
    <w:rsid w:val="00357AD6"/>
    <w:rsid w:val="00360905"/>
    <w:rsid w:val="00360AD2"/>
    <w:rsid w:val="00361213"/>
    <w:rsid w:val="00361270"/>
    <w:rsid w:val="003613CA"/>
    <w:rsid w:val="00362399"/>
    <w:rsid w:val="00362DB8"/>
    <w:rsid w:val="00363D07"/>
    <w:rsid w:val="00364E83"/>
    <w:rsid w:val="00365DA5"/>
    <w:rsid w:val="003663D9"/>
    <w:rsid w:val="00366E13"/>
    <w:rsid w:val="00366E26"/>
    <w:rsid w:val="003673A2"/>
    <w:rsid w:val="00367A68"/>
    <w:rsid w:val="00367A6B"/>
    <w:rsid w:val="003714B3"/>
    <w:rsid w:val="00371814"/>
    <w:rsid w:val="00371D40"/>
    <w:rsid w:val="00371EB3"/>
    <w:rsid w:val="003727C0"/>
    <w:rsid w:val="00372828"/>
    <w:rsid w:val="00372995"/>
    <w:rsid w:val="00372F4C"/>
    <w:rsid w:val="003734E4"/>
    <w:rsid w:val="0037381E"/>
    <w:rsid w:val="00373ACA"/>
    <w:rsid w:val="00373EA4"/>
    <w:rsid w:val="00374485"/>
    <w:rsid w:val="00374579"/>
    <w:rsid w:val="00374DF7"/>
    <w:rsid w:val="003751C0"/>
    <w:rsid w:val="00375C01"/>
    <w:rsid w:val="003769D4"/>
    <w:rsid w:val="00377029"/>
    <w:rsid w:val="003773E5"/>
    <w:rsid w:val="0037766A"/>
    <w:rsid w:val="00377761"/>
    <w:rsid w:val="003778A7"/>
    <w:rsid w:val="00377ABC"/>
    <w:rsid w:val="003817AE"/>
    <w:rsid w:val="00381CDA"/>
    <w:rsid w:val="00382895"/>
    <w:rsid w:val="00382A2B"/>
    <w:rsid w:val="00382D20"/>
    <w:rsid w:val="00383B85"/>
    <w:rsid w:val="003851B7"/>
    <w:rsid w:val="003854A3"/>
    <w:rsid w:val="00385817"/>
    <w:rsid w:val="00385827"/>
    <w:rsid w:val="00385FCE"/>
    <w:rsid w:val="003872C3"/>
    <w:rsid w:val="003874B8"/>
    <w:rsid w:val="00387583"/>
    <w:rsid w:val="003875EF"/>
    <w:rsid w:val="0039057A"/>
    <w:rsid w:val="00390F05"/>
    <w:rsid w:val="003911C9"/>
    <w:rsid w:val="00392AB6"/>
    <w:rsid w:val="0039344E"/>
    <w:rsid w:val="003936EC"/>
    <w:rsid w:val="00393DFC"/>
    <w:rsid w:val="00393E4A"/>
    <w:rsid w:val="00393F45"/>
    <w:rsid w:val="003940CE"/>
    <w:rsid w:val="00394400"/>
    <w:rsid w:val="003950DC"/>
    <w:rsid w:val="003952CD"/>
    <w:rsid w:val="003957CB"/>
    <w:rsid w:val="00396B39"/>
    <w:rsid w:val="00397497"/>
    <w:rsid w:val="00397B12"/>
    <w:rsid w:val="003A14AC"/>
    <w:rsid w:val="003A1F95"/>
    <w:rsid w:val="003A2599"/>
    <w:rsid w:val="003A30E9"/>
    <w:rsid w:val="003A3985"/>
    <w:rsid w:val="003A3C1F"/>
    <w:rsid w:val="003A4076"/>
    <w:rsid w:val="003A5FF8"/>
    <w:rsid w:val="003A6130"/>
    <w:rsid w:val="003A6267"/>
    <w:rsid w:val="003A6F7C"/>
    <w:rsid w:val="003B11BF"/>
    <w:rsid w:val="003B1694"/>
    <w:rsid w:val="003B2022"/>
    <w:rsid w:val="003B2250"/>
    <w:rsid w:val="003B25F2"/>
    <w:rsid w:val="003B2E07"/>
    <w:rsid w:val="003B47C7"/>
    <w:rsid w:val="003B529A"/>
    <w:rsid w:val="003B5630"/>
    <w:rsid w:val="003B5752"/>
    <w:rsid w:val="003B654D"/>
    <w:rsid w:val="003B7E08"/>
    <w:rsid w:val="003C2246"/>
    <w:rsid w:val="003C2423"/>
    <w:rsid w:val="003C259A"/>
    <w:rsid w:val="003C29C6"/>
    <w:rsid w:val="003C3481"/>
    <w:rsid w:val="003C37CC"/>
    <w:rsid w:val="003C3C27"/>
    <w:rsid w:val="003C3FC8"/>
    <w:rsid w:val="003C4747"/>
    <w:rsid w:val="003C4D1D"/>
    <w:rsid w:val="003C6257"/>
    <w:rsid w:val="003C632C"/>
    <w:rsid w:val="003C64C3"/>
    <w:rsid w:val="003C6F6F"/>
    <w:rsid w:val="003C6FAF"/>
    <w:rsid w:val="003C75D5"/>
    <w:rsid w:val="003C76ED"/>
    <w:rsid w:val="003C789B"/>
    <w:rsid w:val="003D002D"/>
    <w:rsid w:val="003D07D5"/>
    <w:rsid w:val="003D1523"/>
    <w:rsid w:val="003D190C"/>
    <w:rsid w:val="003D1A95"/>
    <w:rsid w:val="003D20A4"/>
    <w:rsid w:val="003D23DD"/>
    <w:rsid w:val="003D2C3B"/>
    <w:rsid w:val="003D49F3"/>
    <w:rsid w:val="003D4D96"/>
    <w:rsid w:val="003D517B"/>
    <w:rsid w:val="003D5272"/>
    <w:rsid w:val="003D6B5B"/>
    <w:rsid w:val="003D7580"/>
    <w:rsid w:val="003D773C"/>
    <w:rsid w:val="003E2C6B"/>
    <w:rsid w:val="003E3BD3"/>
    <w:rsid w:val="003E3DA6"/>
    <w:rsid w:val="003E3F67"/>
    <w:rsid w:val="003E4019"/>
    <w:rsid w:val="003E40C2"/>
    <w:rsid w:val="003E4BE9"/>
    <w:rsid w:val="003E5C5A"/>
    <w:rsid w:val="003E6457"/>
    <w:rsid w:val="003E7B69"/>
    <w:rsid w:val="003E7CA9"/>
    <w:rsid w:val="003F22B0"/>
    <w:rsid w:val="003F2461"/>
    <w:rsid w:val="003F2A63"/>
    <w:rsid w:val="003F339E"/>
    <w:rsid w:val="003F34BE"/>
    <w:rsid w:val="003F395B"/>
    <w:rsid w:val="003F4A86"/>
    <w:rsid w:val="003F7702"/>
    <w:rsid w:val="004010B8"/>
    <w:rsid w:val="004016E3"/>
    <w:rsid w:val="00401D97"/>
    <w:rsid w:val="0040205E"/>
    <w:rsid w:val="004020FA"/>
    <w:rsid w:val="004030CA"/>
    <w:rsid w:val="004032F1"/>
    <w:rsid w:val="004039F0"/>
    <w:rsid w:val="00404B3E"/>
    <w:rsid w:val="00404B6D"/>
    <w:rsid w:val="00405EDD"/>
    <w:rsid w:val="00406477"/>
    <w:rsid w:val="004066C4"/>
    <w:rsid w:val="004070C6"/>
    <w:rsid w:val="0040738D"/>
    <w:rsid w:val="00407721"/>
    <w:rsid w:val="00407899"/>
    <w:rsid w:val="00407B3B"/>
    <w:rsid w:val="00407FCA"/>
    <w:rsid w:val="00410369"/>
    <w:rsid w:val="004108CA"/>
    <w:rsid w:val="00410AAE"/>
    <w:rsid w:val="004114C5"/>
    <w:rsid w:val="00411785"/>
    <w:rsid w:val="004129FB"/>
    <w:rsid w:val="004130D0"/>
    <w:rsid w:val="00413BD0"/>
    <w:rsid w:val="0041527A"/>
    <w:rsid w:val="00415E20"/>
    <w:rsid w:val="004160C4"/>
    <w:rsid w:val="0041638F"/>
    <w:rsid w:val="00416B7A"/>
    <w:rsid w:val="00416BF7"/>
    <w:rsid w:val="00417A38"/>
    <w:rsid w:val="004211A1"/>
    <w:rsid w:val="00421AFC"/>
    <w:rsid w:val="00422297"/>
    <w:rsid w:val="004222CA"/>
    <w:rsid w:val="004229A0"/>
    <w:rsid w:val="004232CA"/>
    <w:rsid w:val="00423610"/>
    <w:rsid w:val="00423852"/>
    <w:rsid w:val="00423EFE"/>
    <w:rsid w:val="00424A3D"/>
    <w:rsid w:val="00424E3F"/>
    <w:rsid w:val="00430559"/>
    <w:rsid w:val="00430DDE"/>
    <w:rsid w:val="00430E14"/>
    <w:rsid w:val="00431337"/>
    <w:rsid w:val="00431995"/>
    <w:rsid w:val="00431E4F"/>
    <w:rsid w:val="004321CE"/>
    <w:rsid w:val="0043267E"/>
    <w:rsid w:val="0043319C"/>
    <w:rsid w:val="0043325B"/>
    <w:rsid w:val="004333E6"/>
    <w:rsid w:val="004334A0"/>
    <w:rsid w:val="004341DB"/>
    <w:rsid w:val="004346C3"/>
    <w:rsid w:val="004347D6"/>
    <w:rsid w:val="0043493E"/>
    <w:rsid w:val="00434FF8"/>
    <w:rsid w:val="004352E4"/>
    <w:rsid w:val="00435ED9"/>
    <w:rsid w:val="00436704"/>
    <w:rsid w:val="00437B5D"/>
    <w:rsid w:val="004404F8"/>
    <w:rsid w:val="00440B80"/>
    <w:rsid w:val="00441DFF"/>
    <w:rsid w:val="00442167"/>
    <w:rsid w:val="00442392"/>
    <w:rsid w:val="004432E0"/>
    <w:rsid w:val="004438A8"/>
    <w:rsid w:val="0044429E"/>
    <w:rsid w:val="00445049"/>
    <w:rsid w:val="00445155"/>
    <w:rsid w:val="00445330"/>
    <w:rsid w:val="00445530"/>
    <w:rsid w:val="0044626C"/>
    <w:rsid w:val="00446952"/>
    <w:rsid w:val="00446A51"/>
    <w:rsid w:val="0044737E"/>
    <w:rsid w:val="0045049C"/>
    <w:rsid w:val="00451297"/>
    <w:rsid w:val="00452C5C"/>
    <w:rsid w:val="004534D3"/>
    <w:rsid w:val="004542FD"/>
    <w:rsid w:val="00456217"/>
    <w:rsid w:val="00456553"/>
    <w:rsid w:val="00456FF7"/>
    <w:rsid w:val="004576A4"/>
    <w:rsid w:val="004576BB"/>
    <w:rsid w:val="0045774F"/>
    <w:rsid w:val="00457C93"/>
    <w:rsid w:val="00460D7B"/>
    <w:rsid w:val="00460DD3"/>
    <w:rsid w:val="00461628"/>
    <w:rsid w:val="00462593"/>
    <w:rsid w:val="004634F9"/>
    <w:rsid w:val="00463BF3"/>
    <w:rsid w:val="00464510"/>
    <w:rsid w:val="00464BED"/>
    <w:rsid w:val="00464E0B"/>
    <w:rsid w:val="00465054"/>
    <w:rsid w:val="00465B78"/>
    <w:rsid w:val="004660ED"/>
    <w:rsid w:val="00466463"/>
    <w:rsid w:val="004669CD"/>
    <w:rsid w:val="004670EC"/>
    <w:rsid w:val="00470216"/>
    <w:rsid w:val="0047144B"/>
    <w:rsid w:val="00472105"/>
    <w:rsid w:val="00474A07"/>
    <w:rsid w:val="00474A29"/>
    <w:rsid w:val="0047522F"/>
    <w:rsid w:val="0047583A"/>
    <w:rsid w:val="004758CC"/>
    <w:rsid w:val="00476527"/>
    <w:rsid w:val="004771A9"/>
    <w:rsid w:val="00477816"/>
    <w:rsid w:val="004807AD"/>
    <w:rsid w:val="00481D25"/>
    <w:rsid w:val="00481FAF"/>
    <w:rsid w:val="00483061"/>
    <w:rsid w:val="00483230"/>
    <w:rsid w:val="0048370F"/>
    <w:rsid w:val="00483941"/>
    <w:rsid w:val="004839C0"/>
    <w:rsid w:val="00484710"/>
    <w:rsid w:val="004860EB"/>
    <w:rsid w:val="004877DC"/>
    <w:rsid w:val="00487DD0"/>
    <w:rsid w:val="00490AF1"/>
    <w:rsid w:val="00490BF1"/>
    <w:rsid w:val="00490F61"/>
    <w:rsid w:val="004911FF"/>
    <w:rsid w:val="0049160A"/>
    <w:rsid w:val="00491F3C"/>
    <w:rsid w:val="00492CD3"/>
    <w:rsid w:val="004932C4"/>
    <w:rsid w:val="00496690"/>
    <w:rsid w:val="004968FF"/>
    <w:rsid w:val="00497083"/>
    <w:rsid w:val="004A0446"/>
    <w:rsid w:val="004A1CAA"/>
    <w:rsid w:val="004A2753"/>
    <w:rsid w:val="004A28DF"/>
    <w:rsid w:val="004A29BF"/>
    <w:rsid w:val="004A37F9"/>
    <w:rsid w:val="004A40E7"/>
    <w:rsid w:val="004A503D"/>
    <w:rsid w:val="004A79CA"/>
    <w:rsid w:val="004B07BC"/>
    <w:rsid w:val="004B0898"/>
    <w:rsid w:val="004B1495"/>
    <w:rsid w:val="004B2F4B"/>
    <w:rsid w:val="004B3331"/>
    <w:rsid w:val="004B37EB"/>
    <w:rsid w:val="004B3A76"/>
    <w:rsid w:val="004B3E21"/>
    <w:rsid w:val="004B3FE5"/>
    <w:rsid w:val="004B4647"/>
    <w:rsid w:val="004B4802"/>
    <w:rsid w:val="004B55CB"/>
    <w:rsid w:val="004B771B"/>
    <w:rsid w:val="004C02F6"/>
    <w:rsid w:val="004C1462"/>
    <w:rsid w:val="004C14C1"/>
    <w:rsid w:val="004C14C4"/>
    <w:rsid w:val="004C1A84"/>
    <w:rsid w:val="004C1C0D"/>
    <w:rsid w:val="004C1E15"/>
    <w:rsid w:val="004C1E22"/>
    <w:rsid w:val="004C3347"/>
    <w:rsid w:val="004C336B"/>
    <w:rsid w:val="004C3DAB"/>
    <w:rsid w:val="004C4E84"/>
    <w:rsid w:val="004C5B2D"/>
    <w:rsid w:val="004C75B6"/>
    <w:rsid w:val="004C7606"/>
    <w:rsid w:val="004C7F5B"/>
    <w:rsid w:val="004C7FCC"/>
    <w:rsid w:val="004D074A"/>
    <w:rsid w:val="004D111C"/>
    <w:rsid w:val="004D155E"/>
    <w:rsid w:val="004D16BF"/>
    <w:rsid w:val="004D18E7"/>
    <w:rsid w:val="004D1975"/>
    <w:rsid w:val="004D207C"/>
    <w:rsid w:val="004D20E3"/>
    <w:rsid w:val="004D3248"/>
    <w:rsid w:val="004D3A40"/>
    <w:rsid w:val="004D54B1"/>
    <w:rsid w:val="004D65AE"/>
    <w:rsid w:val="004D65DD"/>
    <w:rsid w:val="004D68C9"/>
    <w:rsid w:val="004D6B51"/>
    <w:rsid w:val="004D6C6B"/>
    <w:rsid w:val="004D789D"/>
    <w:rsid w:val="004E0928"/>
    <w:rsid w:val="004E097B"/>
    <w:rsid w:val="004E09DE"/>
    <w:rsid w:val="004E156F"/>
    <w:rsid w:val="004E1958"/>
    <w:rsid w:val="004E290D"/>
    <w:rsid w:val="004E2B11"/>
    <w:rsid w:val="004E3687"/>
    <w:rsid w:val="004E4A4F"/>
    <w:rsid w:val="004E55EB"/>
    <w:rsid w:val="004E717F"/>
    <w:rsid w:val="004E72DA"/>
    <w:rsid w:val="004F0121"/>
    <w:rsid w:val="004F037D"/>
    <w:rsid w:val="004F0791"/>
    <w:rsid w:val="004F0A08"/>
    <w:rsid w:val="004F147C"/>
    <w:rsid w:val="004F2552"/>
    <w:rsid w:val="004F2784"/>
    <w:rsid w:val="004F342B"/>
    <w:rsid w:val="004F430A"/>
    <w:rsid w:val="004F44A8"/>
    <w:rsid w:val="004F4A9B"/>
    <w:rsid w:val="004F4D6A"/>
    <w:rsid w:val="004F68C8"/>
    <w:rsid w:val="004F6AF6"/>
    <w:rsid w:val="004F79E8"/>
    <w:rsid w:val="004F7E61"/>
    <w:rsid w:val="00500B80"/>
    <w:rsid w:val="00500C36"/>
    <w:rsid w:val="0050150A"/>
    <w:rsid w:val="0050362B"/>
    <w:rsid w:val="0050530B"/>
    <w:rsid w:val="0050567D"/>
    <w:rsid w:val="00506152"/>
    <w:rsid w:val="00506321"/>
    <w:rsid w:val="005066C8"/>
    <w:rsid w:val="00506FB2"/>
    <w:rsid w:val="0050772A"/>
    <w:rsid w:val="00507BB9"/>
    <w:rsid w:val="00507D7B"/>
    <w:rsid w:val="00507DBA"/>
    <w:rsid w:val="005102DE"/>
    <w:rsid w:val="0051056B"/>
    <w:rsid w:val="005120DB"/>
    <w:rsid w:val="0051354C"/>
    <w:rsid w:val="00513FB6"/>
    <w:rsid w:val="0051458D"/>
    <w:rsid w:val="0051540F"/>
    <w:rsid w:val="005155EC"/>
    <w:rsid w:val="005176A6"/>
    <w:rsid w:val="00517F7C"/>
    <w:rsid w:val="00520924"/>
    <w:rsid w:val="005211D1"/>
    <w:rsid w:val="005211E9"/>
    <w:rsid w:val="00521221"/>
    <w:rsid w:val="00521D1A"/>
    <w:rsid w:val="0052243C"/>
    <w:rsid w:val="005229CE"/>
    <w:rsid w:val="00523161"/>
    <w:rsid w:val="0052342A"/>
    <w:rsid w:val="005243A4"/>
    <w:rsid w:val="005247F0"/>
    <w:rsid w:val="00524FB6"/>
    <w:rsid w:val="0052500E"/>
    <w:rsid w:val="00525400"/>
    <w:rsid w:val="00525BCA"/>
    <w:rsid w:val="00525E28"/>
    <w:rsid w:val="00526214"/>
    <w:rsid w:val="00526770"/>
    <w:rsid w:val="00526F17"/>
    <w:rsid w:val="00527183"/>
    <w:rsid w:val="00530A37"/>
    <w:rsid w:val="00530BB8"/>
    <w:rsid w:val="005318B2"/>
    <w:rsid w:val="00531B85"/>
    <w:rsid w:val="00532AB4"/>
    <w:rsid w:val="00533480"/>
    <w:rsid w:val="00533CC9"/>
    <w:rsid w:val="005353FF"/>
    <w:rsid w:val="0053546D"/>
    <w:rsid w:val="00535DC0"/>
    <w:rsid w:val="00535FE5"/>
    <w:rsid w:val="0053632B"/>
    <w:rsid w:val="005364D1"/>
    <w:rsid w:val="00536677"/>
    <w:rsid w:val="00537134"/>
    <w:rsid w:val="005371AD"/>
    <w:rsid w:val="005374BF"/>
    <w:rsid w:val="005405BE"/>
    <w:rsid w:val="00540713"/>
    <w:rsid w:val="00540AC7"/>
    <w:rsid w:val="005413C0"/>
    <w:rsid w:val="00541509"/>
    <w:rsid w:val="00542D3E"/>
    <w:rsid w:val="00543120"/>
    <w:rsid w:val="00543A46"/>
    <w:rsid w:val="005440BA"/>
    <w:rsid w:val="0054475F"/>
    <w:rsid w:val="005452AC"/>
    <w:rsid w:val="00545ADC"/>
    <w:rsid w:val="0054714B"/>
    <w:rsid w:val="00550401"/>
    <w:rsid w:val="00550C89"/>
    <w:rsid w:val="00551D6B"/>
    <w:rsid w:val="00552DBB"/>
    <w:rsid w:val="00553022"/>
    <w:rsid w:val="0055408B"/>
    <w:rsid w:val="005540ED"/>
    <w:rsid w:val="0055423D"/>
    <w:rsid w:val="00554522"/>
    <w:rsid w:val="00555B27"/>
    <w:rsid w:val="00555CD0"/>
    <w:rsid w:val="0055601B"/>
    <w:rsid w:val="00556348"/>
    <w:rsid w:val="00556998"/>
    <w:rsid w:val="00556D71"/>
    <w:rsid w:val="0055725C"/>
    <w:rsid w:val="00557563"/>
    <w:rsid w:val="00557BC2"/>
    <w:rsid w:val="005600D3"/>
    <w:rsid w:val="005614BC"/>
    <w:rsid w:val="005619F2"/>
    <w:rsid w:val="005621FF"/>
    <w:rsid w:val="0056234B"/>
    <w:rsid w:val="00562857"/>
    <w:rsid w:val="00562C69"/>
    <w:rsid w:val="00562E9F"/>
    <w:rsid w:val="00563B20"/>
    <w:rsid w:val="005644E8"/>
    <w:rsid w:val="00564621"/>
    <w:rsid w:val="005650C7"/>
    <w:rsid w:val="005658EB"/>
    <w:rsid w:val="00565D37"/>
    <w:rsid w:val="005670F4"/>
    <w:rsid w:val="00567688"/>
    <w:rsid w:val="005678C5"/>
    <w:rsid w:val="00567C6D"/>
    <w:rsid w:val="00570AFB"/>
    <w:rsid w:val="00571DB2"/>
    <w:rsid w:val="00572356"/>
    <w:rsid w:val="0057297C"/>
    <w:rsid w:val="00572C54"/>
    <w:rsid w:val="0057446B"/>
    <w:rsid w:val="00574BCA"/>
    <w:rsid w:val="00575809"/>
    <w:rsid w:val="00576937"/>
    <w:rsid w:val="005777D0"/>
    <w:rsid w:val="00577977"/>
    <w:rsid w:val="00577C87"/>
    <w:rsid w:val="005801AC"/>
    <w:rsid w:val="00580C07"/>
    <w:rsid w:val="00580F4F"/>
    <w:rsid w:val="00580F5E"/>
    <w:rsid w:val="005816FD"/>
    <w:rsid w:val="00582E91"/>
    <w:rsid w:val="00584108"/>
    <w:rsid w:val="005841C4"/>
    <w:rsid w:val="00585557"/>
    <w:rsid w:val="00585A97"/>
    <w:rsid w:val="0058663C"/>
    <w:rsid w:val="00587046"/>
    <w:rsid w:val="005873E1"/>
    <w:rsid w:val="005873EB"/>
    <w:rsid w:val="00587F79"/>
    <w:rsid w:val="00591810"/>
    <w:rsid w:val="0059188D"/>
    <w:rsid w:val="00592076"/>
    <w:rsid w:val="00592DE2"/>
    <w:rsid w:val="00593B93"/>
    <w:rsid w:val="00593E75"/>
    <w:rsid w:val="00595087"/>
    <w:rsid w:val="0059676C"/>
    <w:rsid w:val="00596A91"/>
    <w:rsid w:val="00597189"/>
    <w:rsid w:val="005A0773"/>
    <w:rsid w:val="005A07B5"/>
    <w:rsid w:val="005A1564"/>
    <w:rsid w:val="005A158F"/>
    <w:rsid w:val="005A1A8B"/>
    <w:rsid w:val="005A1AAC"/>
    <w:rsid w:val="005A1C4F"/>
    <w:rsid w:val="005A20AC"/>
    <w:rsid w:val="005A2B5B"/>
    <w:rsid w:val="005A2F47"/>
    <w:rsid w:val="005A2FEB"/>
    <w:rsid w:val="005A3439"/>
    <w:rsid w:val="005A3736"/>
    <w:rsid w:val="005A38B4"/>
    <w:rsid w:val="005B0545"/>
    <w:rsid w:val="005B15D1"/>
    <w:rsid w:val="005B1C37"/>
    <w:rsid w:val="005B26E2"/>
    <w:rsid w:val="005B27F9"/>
    <w:rsid w:val="005B3F75"/>
    <w:rsid w:val="005B5024"/>
    <w:rsid w:val="005B5A4E"/>
    <w:rsid w:val="005B5CA2"/>
    <w:rsid w:val="005B627D"/>
    <w:rsid w:val="005B6F9E"/>
    <w:rsid w:val="005B702E"/>
    <w:rsid w:val="005B799A"/>
    <w:rsid w:val="005C0F64"/>
    <w:rsid w:val="005C2839"/>
    <w:rsid w:val="005C2FFC"/>
    <w:rsid w:val="005C314C"/>
    <w:rsid w:val="005C35A3"/>
    <w:rsid w:val="005C3A2C"/>
    <w:rsid w:val="005C477E"/>
    <w:rsid w:val="005C5D59"/>
    <w:rsid w:val="005C5F10"/>
    <w:rsid w:val="005C649D"/>
    <w:rsid w:val="005C6A4E"/>
    <w:rsid w:val="005C6AA1"/>
    <w:rsid w:val="005C6CFA"/>
    <w:rsid w:val="005D093B"/>
    <w:rsid w:val="005D1972"/>
    <w:rsid w:val="005D1F7E"/>
    <w:rsid w:val="005D29FE"/>
    <w:rsid w:val="005D3343"/>
    <w:rsid w:val="005D3569"/>
    <w:rsid w:val="005D48A7"/>
    <w:rsid w:val="005D4C23"/>
    <w:rsid w:val="005D4E1A"/>
    <w:rsid w:val="005D57A8"/>
    <w:rsid w:val="005D69C8"/>
    <w:rsid w:val="005D70AB"/>
    <w:rsid w:val="005D7295"/>
    <w:rsid w:val="005D7BC7"/>
    <w:rsid w:val="005E0C35"/>
    <w:rsid w:val="005E0F88"/>
    <w:rsid w:val="005E169F"/>
    <w:rsid w:val="005E32A5"/>
    <w:rsid w:val="005E46EB"/>
    <w:rsid w:val="005E4B64"/>
    <w:rsid w:val="005E505A"/>
    <w:rsid w:val="005E5D54"/>
    <w:rsid w:val="005E6883"/>
    <w:rsid w:val="005E6A6F"/>
    <w:rsid w:val="005E6A7A"/>
    <w:rsid w:val="005F0AF3"/>
    <w:rsid w:val="005F0F36"/>
    <w:rsid w:val="005F1071"/>
    <w:rsid w:val="005F231A"/>
    <w:rsid w:val="005F233A"/>
    <w:rsid w:val="005F2536"/>
    <w:rsid w:val="005F2696"/>
    <w:rsid w:val="005F3725"/>
    <w:rsid w:val="005F3C8C"/>
    <w:rsid w:val="005F4418"/>
    <w:rsid w:val="005F4B59"/>
    <w:rsid w:val="005F5A81"/>
    <w:rsid w:val="005F5B0C"/>
    <w:rsid w:val="005F729C"/>
    <w:rsid w:val="005F7AF3"/>
    <w:rsid w:val="006007FF"/>
    <w:rsid w:val="006008A0"/>
    <w:rsid w:val="00600F75"/>
    <w:rsid w:val="006010CD"/>
    <w:rsid w:val="00601F2F"/>
    <w:rsid w:val="0060244C"/>
    <w:rsid w:val="0060245B"/>
    <w:rsid w:val="0060499B"/>
    <w:rsid w:val="00604D6D"/>
    <w:rsid w:val="006063D8"/>
    <w:rsid w:val="006070C5"/>
    <w:rsid w:val="00607B0A"/>
    <w:rsid w:val="00610B43"/>
    <w:rsid w:val="00611881"/>
    <w:rsid w:val="006136D9"/>
    <w:rsid w:val="00613C34"/>
    <w:rsid w:val="00613CDC"/>
    <w:rsid w:val="006140DB"/>
    <w:rsid w:val="00615057"/>
    <w:rsid w:val="00615580"/>
    <w:rsid w:val="0061577A"/>
    <w:rsid w:val="0061645E"/>
    <w:rsid w:val="00616957"/>
    <w:rsid w:val="0061728B"/>
    <w:rsid w:val="00620EDE"/>
    <w:rsid w:val="00621378"/>
    <w:rsid w:val="006221E3"/>
    <w:rsid w:val="0062263C"/>
    <w:rsid w:val="00622AA0"/>
    <w:rsid w:val="00622E61"/>
    <w:rsid w:val="006237B6"/>
    <w:rsid w:val="0062469C"/>
    <w:rsid w:val="00625F9E"/>
    <w:rsid w:val="0062658E"/>
    <w:rsid w:val="00626A07"/>
    <w:rsid w:val="00626D02"/>
    <w:rsid w:val="006308D6"/>
    <w:rsid w:val="00630D06"/>
    <w:rsid w:val="006312DD"/>
    <w:rsid w:val="00631910"/>
    <w:rsid w:val="006328F6"/>
    <w:rsid w:val="00632D84"/>
    <w:rsid w:val="006333DE"/>
    <w:rsid w:val="0063361C"/>
    <w:rsid w:val="006342F4"/>
    <w:rsid w:val="00634713"/>
    <w:rsid w:val="00634CFF"/>
    <w:rsid w:val="00634FC0"/>
    <w:rsid w:val="00635253"/>
    <w:rsid w:val="00635464"/>
    <w:rsid w:val="006374BF"/>
    <w:rsid w:val="00640838"/>
    <w:rsid w:val="00640E52"/>
    <w:rsid w:val="006411E2"/>
    <w:rsid w:val="00641DD1"/>
    <w:rsid w:val="006422FA"/>
    <w:rsid w:val="00642A1C"/>
    <w:rsid w:val="00643418"/>
    <w:rsid w:val="00643AFD"/>
    <w:rsid w:val="006441CD"/>
    <w:rsid w:val="00644500"/>
    <w:rsid w:val="0064458E"/>
    <w:rsid w:val="0064558A"/>
    <w:rsid w:val="0064586D"/>
    <w:rsid w:val="00646419"/>
    <w:rsid w:val="00646813"/>
    <w:rsid w:val="00646A14"/>
    <w:rsid w:val="006510CD"/>
    <w:rsid w:val="006514CB"/>
    <w:rsid w:val="006525C5"/>
    <w:rsid w:val="00652A3D"/>
    <w:rsid w:val="00653064"/>
    <w:rsid w:val="0065322D"/>
    <w:rsid w:val="006535FC"/>
    <w:rsid w:val="00655315"/>
    <w:rsid w:val="00655A70"/>
    <w:rsid w:val="0065606A"/>
    <w:rsid w:val="006564D5"/>
    <w:rsid w:val="006569F3"/>
    <w:rsid w:val="00656F49"/>
    <w:rsid w:val="006572AB"/>
    <w:rsid w:val="00660A5B"/>
    <w:rsid w:val="00662A76"/>
    <w:rsid w:val="0066327E"/>
    <w:rsid w:val="00664E9F"/>
    <w:rsid w:val="006650FC"/>
    <w:rsid w:val="00665C88"/>
    <w:rsid w:val="00666040"/>
    <w:rsid w:val="006661A1"/>
    <w:rsid w:val="00666318"/>
    <w:rsid w:val="00666A79"/>
    <w:rsid w:val="00666F90"/>
    <w:rsid w:val="006671D8"/>
    <w:rsid w:val="00667842"/>
    <w:rsid w:val="00667CCD"/>
    <w:rsid w:val="006701C9"/>
    <w:rsid w:val="00670976"/>
    <w:rsid w:val="0067191C"/>
    <w:rsid w:val="00671A50"/>
    <w:rsid w:val="00671D7D"/>
    <w:rsid w:val="00671DFE"/>
    <w:rsid w:val="006730A9"/>
    <w:rsid w:val="0067514A"/>
    <w:rsid w:val="00675E0F"/>
    <w:rsid w:val="00676921"/>
    <w:rsid w:val="00676A18"/>
    <w:rsid w:val="00677AD7"/>
    <w:rsid w:val="00677E57"/>
    <w:rsid w:val="0068036D"/>
    <w:rsid w:val="00680873"/>
    <w:rsid w:val="00680F5E"/>
    <w:rsid w:val="006810B6"/>
    <w:rsid w:val="0068158F"/>
    <w:rsid w:val="00681784"/>
    <w:rsid w:val="0068188E"/>
    <w:rsid w:val="00681ADE"/>
    <w:rsid w:val="0068213E"/>
    <w:rsid w:val="006821DD"/>
    <w:rsid w:val="00682389"/>
    <w:rsid w:val="00684EB5"/>
    <w:rsid w:val="00686DF7"/>
    <w:rsid w:val="00690C2A"/>
    <w:rsid w:val="00691FD8"/>
    <w:rsid w:val="0069351B"/>
    <w:rsid w:val="00695321"/>
    <w:rsid w:val="00695F67"/>
    <w:rsid w:val="00697F29"/>
    <w:rsid w:val="006A082C"/>
    <w:rsid w:val="006A08B6"/>
    <w:rsid w:val="006A29BF"/>
    <w:rsid w:val="006A5099"/>
    <w:rsid w:val="006A5688"/>
    <w:rsid w:val="006A5D17"/>
    <w:rsid w:val="006A63F9"/>
    <w:rsid w:val="006B0303"/>
    <w:rsid w:val="006B1569"/>
    <w:rsid w:val="006B203B"/>
    <w:rsid w:val="006B2561"/>
    <w:rsid w:val="006B2A24"/>
    <w:rsid w:val="006B2B84"/>
    <w:rsid w:val="006B2EED"/>
    <w:rsid w:val="006B33AA"/>
    <w:rsid w:val="006B33F1"/>
    <w:rsid w:val="006B36FD"/>
    <w:rsid w:val="006B3C08"/>
    <w:rsid w:val="006B3C3D"/>
    <w:rsid w:val="006B4FD9"/>
    <w:rsid w:val="006B5BA5"/>
    <w:rsid w:val="006B6097"/>
    <w:rsid w:val="006B64BA"/>
    <w:rsid w:val="006B7B44"/>
    <w:rsid w:val="006C1A16"/>
    <w:rsid w:val="006C2725"/>
    <w:rsid w:val="006C2F96"/>
    <w:rsid w:val="006C4AE9"/>
    <w:rsid w:val="006C5D31"/>
    <w:rsid w:val="006C69EA"/>
    <w:rsid w:val="006C6F59"/>
    <w:rsid w:val="006C7580"/>
    <w:rsid w:val="006C7BB0"/>
    <w:rsid w:val="006D0E53"/>
    <w:rsid w:val="006D117E"/>
    <w:rsid w:val="006D24E1"/>
    <w:rsid w:val="006D26D0"/>
    <w:rsid w:val="006D29FE"/>
    <w:rsid w:val="006D3EBE"/>
    <w:rsid w:val="006D3ED2"/>
    <w:rsid w:val="006D4693"/>
    <w:rsid w:val="006D494F"/>
    <w:rsid w:val="006D50CB"/>
    <w:rsid w:val="006D5818"/>
    <w:rsid w:val="006D6E5D"/>
    <w:rsid w:val="006D7684"/>
    <w:rsid w:val="006D76AF"/>
    <w:rsid w:val="006E02C7"/>
    <w:rsid w:val="006E0D4D"/>
    <w:rsid w:val="006E0E26"/>
    <w:rsid w:val="006E10BD"/>
    <w:rsid w:val="006E2101"/>
    <w:rsid w:val="006E2811"/>
    <w:rsid w:val="006E2EBA"/>
    <w:rsid w:val="006E34B8"/>
    <w:rsid w:val="006E37B0"/>
    <w:rsid w:val="006E3B8B"/>
    <w:rsid w:val="006E4181"/>
    <w:rsid w:val="006E41C2"/>
    <w:rsid w:val="006E4687"/>
    <w:rsid w:val="006E57DC"/>
    <w:rsid w:val="006E59F4"/>
    <w:rsid w:val="006E6863"/>
    <w:rsid w:val="006E6A8A"/>
    <w:rsid w:val="006E6FDC"/>
    <w:rsid w:val="006F06FF"/>
    <w:rsid w:val="006F088C"/>
    <w:rsid w:val="006F0E2A"/>
    <w:rsid w:val="006F1A96"/>
    <w:rsid w:val="006F1AE3"/>
    <w:rsid w:val="006F1BCA"/>
    <w:rsid w:val="006F1D4C"/>
    <w:rsid w:val="006F2CA9"/>
    <w:rsid w:val="006F3F7B"/>
    <w:rsid w:val="006F3FFC"/>
    <w:rsid w:val="006F4934"/>
    <w:rsid w:val="006F4C8C"/>
    <w:rsid w:val="006F5719"/>
    <w:rsid w:val="006F572F"/>
    <w:rsid w:val="006F5997"/>
    <w:rsid w:val="006F5D20"/>
    <w:rsid w:val="006F683E"/>
    <w:rsid w:val="006F78DF"/>
    <w:rsid w:val="00700299"/>
    <w:rsid w:val="007002C1"/>
    <w:rsid w:val="00701FF8"/>
    <w:rsid w:val="00702ADD"/>
    <w:rsid w:val="00702B6F"/>
    <w:rsid w:val="00702D49"/>
    <w:rsid w:val="007032A4"/>
    <w:rsid w:val="00703A2A"/>
    <w:rsid w:val="00705425"/>
    <w:rsid w:val="00705B69"/>
    <w:rsid w:val="00705B8B"/>
    <w:rsid w:val="00706490"/>
    <w:rsid w:val="007077D8"/>
    <w:rsid w:val="00707A48"/>
    <w:rsid w:val="0071003C"/>
    <w:rsid w:val="00710B6C"/>
    <w:rsid w:val="00711435"/>
    <w:rsid w:val="00711879"/>
    <w:rsid w:val="007121E9"/>
    <w:rsid w:val="0071410E"/>
    <w:rsid w:val="007157B2"/>
    <w:rsid w:val="00715E29"/>
    <w:rsid w:val="00715FFF"/>
    <w:rsid w:val="00716397"/>
    <w:rsid w:val="00716FC6"/>
    <w:rsid w:val="00717905"/>
    <w:rsid w:val="00720792"/>
    <w:rsid w:val="00721940"/>
    <w:rsid w:val="00721C6A"/>
    <w:rsid w:val="007225C3"/>
    <w:rsid w:val="00722CFD"/>
    <w:rsid w:val="0072450B"/>
    <w:rsid w:val="00724781"/>
    <w:rsid w:val="00724FC1"/>
    <w:rsid w:val="0072510F"/>
    <w:rsid w:val="0072644C"/>
    <w:rsid w:val="00726916"/>
    <w:rsid w:val="0072780A"/>
    <w:rsid w:val="00727812"/>
    <w:rsid w:val="00727874"/>
    <w:rsid w:val="00730867"/>
    <w:rsid w:val="00730D5B"/>
    <w:rsid w:val="0073197B"/>
    <w:rsid w:val="007320A8"/>
    <w:rsid w:val="0073334B"/>
    <w:rsid w:val="00733D10"/>
    <w:rsid w:val="00734605"/>
    <w:rsid w:val="0073480F"/>
    <w:rsid w:val="00734AC5"/>
    <w:rsid w:val="00734C90"/>
    <w:rsid w:val="00735AA5"/>
    <w:rsid w:val="007361FB"/>
    <w:rsid w:val="00737888"/>
    <w:rsid w:val="00737BCE"/>
    <w:rsid w:val="00737BDE"/>
    <w:rsid w:val="00740459"/>
    <w:rsid w:val="00741816"/>
    <w:rsid w:val="00743125"/>
    <w:rsid w:val="00743294"/>
    <w:rsid w:val="00743E64"/>
    <w:rsid w:val="00744049"/>
    <w:rsid w:val="00744E73"/>
    <w:rsid w:val="00745986"/>
    <w:rsid w:val="00746C3D"/>
    <w:rsid w:val="00746E76"/>
    <w:rsid w:val="00746EEE"/>
    <w:rsid w:val="00746F77"/>
    <w:rsid w:val="00750536"/>
    <w:rsid w:val="00750907"/>
    <w:rsid w:val="0075108A"/>
    <w:rsid w:val="0075278B"/>
    <w:rsid w:val="00752B12"/>
    <w:rsid w:val="00753A60"/>
    <w:rsid w:val="007544F4"/>
    <w:rsid w:val="00754A60"/>
    <w:rsid w:val="007551DF"/>
    <w:rsid w:val="00755455"/>
    <w:rsid w:val="007557CB"/>
    <w:rsid w:val="007560BC"/>
    <w:rsid w:val="00756350"/>
    <w:rsid w:val="00756DFA"/>
    <w:rsid w:val="007571C5"/>
    <w:rsid w:val="00757FCE"/>
    <w:rsid w:val="0076027A"/>
    <w:rsid w:val="00760F21"/>
    <w:rsid w:val="00761A42"/>
    <w:rsid w:val="00761BC9"/>
    <w:rsid w:val="00761CA9"/>
    <w:rsid w:val="007628D8"/>
    <w:rsid w:val="00763886"/>
    <w:rsid w:val="00764E25"/>
    <w:rsid w:val="0076553B"/>
    <w:rsid w:val="00765C69"/>
    <w:rsid w:val="00766167"/>
    <w:rsid w:val="00767789"/>
    <w:rsid w:val="00767924"/>
    <w:rsid w:val="00770074"/>
    <w:rsid w:val="00770842"/>
    <w:rsid w:val="00772CDD"/>
    <w:rsid w:val="007732D5"/>
    <w:rsid w:val="0077378B"/>
    <w:rsid w:val="00773D65"/>
    <w:rsid w:val="007740A2"/>
    <w:rsid w:val="007740FF"/>
    <w:rsid w:val="00774F76"/>
    <w:rsid w:val="00776A02"/>
    <w:rsid w:val="00776A54"/>
    <w:rsid w:val="00777BAD"/>
    <w:rsid w:val="00777E34"/>
    <w:rsid w:val="007802EE"/>
    <w:rsid w:val="00780D77"/>
    <w:rsid w:val="00781322"/>
    <w:rsid w:val="00781586"/>
    <w:rsid w:val="00783490"/>
    <w:rsid w:val="007868BF"/>
    <w:rsid w:val="00786B08"/>
    <w:rsid w:val="007876A2"/>
    <w:rsid w:val="007924BA"/>
    <w:rsid w:val="00792BCB"/>
    <w:rsid w:val="00793BDB"/>
    <w:rsid w:val="0079450C"/>
    <w:rsid w:val="00795207"/>
    <w:rsid w:val="007954F6"/>
    <w:rsid w:val="00795BBE"/>
    <w:rsid w:val="00795CE5"/>
    <w:rsid w:val="0079651A"/>
    <w:rsid w:val="00796CBA"/>
    <w:rsid w:val="00796EA9"/>
    <w:rsid w:val="007970DA"/>
    <w:rsid w:val="0079758E"/>
    <w:rsid w:val="00797658"/>
    <w:rsid w:val="007A021A"/>
    <w:rsid w:val="007A0426"/>
    <w:rsid w:val="007A134C"/>
    <w:rsid w:val="007A1879"/>
    <w:rsid w:val="007A197E"/>
    <w:rsid w:val="007A1BB0"/>
    <w:rsid w:val="007A1CC2"/>
    <w:rsid w:val="007A24BC"/>
    <w:rsid w:val="007A29C1"/>
    <w:rsid w:val="007A3092"/>
    <w:rsid w:val="007A325C"/>
    <w:rsid w:val="007A586F"/>
    <w:rsid w:val="007A5DE0"/>
    <w:rsid w:val="007A5F44"/>
    <w:rsid w:val="007A6434"/>
    <w:rsid w:val="007A6436"/>
    <w:rsid w:val="007A7D56"/>
    <w:rsid w:val="007B002B"/>
    <w:rsid w:val="007B01BB"/>
    <w:rsid w:val="007B094A"/>
    <w:rsid w:val="007B0E69"/>
    <w:rsid w:val="007B0F14"/>
    <w:rsid w:val="007B1CD4"/>
    <w:rsid w:val="007B28C3"/>
    <w:rsid w:val="007B338D"/>
    <w:rsid w:val="007B4172"/>
    <w:rsid w:val="007B4E38"/>
    <w:rsid w:val="007B65FB"/>
    <w:rsid w:val="007B679F"/>
    <w:rsid w:val="007B72B1"/>
    <w:rsid w:val="007B7BEF"/>
    <w:rsid w:val="007B7CCB"/>
    <w:rsid w:val="007C025D"/>
    <w:rsid w:val="007C0703"/>
    <w:rsid w:val="007C0780"/>
    <w:rsid w:val="007C14ED"/>
    <w:rsid w:val="007C1B7C"/>
    <w:rsid w:val="007C3764"/>
    <w:rsid w:val="007C50FC"/>
    <w:rsid w:val="007C5D73"/>
    <w:rsid w:val="007C640D"/>
    <w:rsid w:val="007C6ED3"/>
    <w:rsid w:val="007C77FB"/>
    <w:rsid w:val="007D1097"/>
    <w:rsid w:val="007D161B"/>
    <w:rsid w:val="007D1B69"/>
    <w:rsid w:val="007D23C6"/>
    <w:rsid w:val="007D294B"/>
    <w:rsid w:val="007D2D64"/>
    <w:rsid w:val="007D30BB"/>
    <w:rsid w:val="007D4456"/>
    <w:rsid w:val="007D45BB"/>
    <w:rsid w:val="007D4B5D"/>
    <w:rsid w:val="007D4BBC"/>
    <w:rsid w:val="007D63B7"/>
    <w:rsid w:val="007D7023"/>
    <w:rsid w:val="007E0173"/>
    <w:rsid w:val="007E1B8E"/>
    <w:rsid w:val="007E2059"/>
    <w:rsid w:val="007E3C70"/>
    <w:rsid w:val="007E4289"/>
    <w:rsid w:val="007E4546"/>
    <w:rsid w:val="007E4B2B"/>
    <w:rsid w:val="007E555A"/>
    <w:rsid w:val="007E66DC"/>
    <w:rsid w:val="007E796C"/>
    <w:rsid w:val="007F007A"/>
    <w:rsid w:val="007F0B30"/>
    <w:rsid w:val="007F0D3B"/>
    <w:rsid w:val="007F12D6"/>
    <w:rsid w:val="007F29F6"/>
    <w:rsid w:val="007F2B19"/>
    <w:rsid w:val="007F4428"/>
    <w:rsid w:val="007F492A"/>
    <w:rsid w:val="007F4AB5"/>
    <w:rsid w:val="007F5217"/>
    <w:rsid w:val="007F55CC"/>
    <w:rsid w:val="007F590C"/>
    <w:rsid w:val="007F624B"/>
    <w:rsid w:val="007F6328"/>
    <w:rsid w:val="007F7A40"/>
    <w:rsid w:val="008006DD"/>
    <w:rsid w:val="00800EF2"/>
    <w:rsid w:val="008035CE"/>
    <w:rsid w:val="00803862"/>
    <w:rsid w:val="00804E2A"/>
    <w:rsid w:val="00804F22"/>
    <w:rsid w:val="0080577E"/>
    <w:rsid w:val="0080586E"/>
    <w:rsid w:val="00805DB5"/>
    <w:rsid w:val="00806437"/>
    <w:rsid w:val="008066F6"/>
    <w:rsid w:val="0080720A"/>
    <w:rsid w:val="00807C68"/>
    <w:rsid w:val="00807F03"/>
    <w:rsid w:val="00810A5D"/>
    <w:rsid w:val="008128E2"/>
    <w:rsid w:val="00813528"/>
    <w:rsid w:val="008138F4"/>
    <w:rsid w:val="008147AA"/>
    <w:rsid w:val="00815A8C"/>
    <w:rsid w:val="00815FD0"/>
    <w:rsid w:val="008166FF"/>
    <w:rsid w:val="00816981"/>
    <w:rsid w:val="00816E15"/>
    <w:rsid w:val="00817123"/>
    <w:rsid w:val="0081754B"/>
    <w:rsid w:val="00817CB9"/>
    <w:rsid w:val="00817DB7"/>
    <w:rsid w:val="008200C2"/>
    <w:rsid w:val="00820658"/>
    <w:rsid w:val="00820B18"/>
    <w:rsid w:val="00820E1F"/>
    <w:rsid w:val="0082122C"/>
    <w:rsid w:val="00822AE1"/>
    <w:rsid w:val="00822BB8"/>
    <w:rsid w:val="00822D52"/>
    <w:rsid w:val="00823F46"/>
    <w:rsid w:val="0082448D"/>
    <w:rsid w:val="0082506D"/>
    <w:rsid w:val="00825C07"/>
    <w:rsid w:val="00825E1B"/>
    <w:rsid w:val="0083022F"/>
    <w:rsid w:val="008308AF"/>
    <w:rsid w:val="00831453"/>
    <w:rsid w:val="00831DEC"/>
    <w:rsid w:val="008333BB"/>
    <w:rsid w:val="00833813"/>
    <w:rsid w:val="00833C8A"/>
    <w:rsid w:val="00833FD1"/>
    <w:rsid w:val="008348C6"/>
    <w:rsid w:val="008351FC"/>
    <w:rsid w:val="00835859"/>
    <w:rsid w:val="00835CDE"/>
    <w:rsid w:val="00837018"/>
    <w:rsid w:val="00837261"/>
    <w:rsid w:val="00837A90"/>
    <w:rsid w:val="0084019D"/>
    <w:rsid w:val="008406F6"/>
    <w:rsid w:val="00841B43"/>
    <w:rsid w:val="00843772"/>
    <w:rsid w:val="008445BF"/>
    <w:rsid w:val="00844DCA"/>
    <w:rsid w:val="00845524"/>
    <w:rsid w:val="00845849"/>
    <w:rsid w:val="00845E81"/>
    <w:rsid w:val="008461E8"/>
    <w:rsid w:val="00846DBD"/>
    <w:rsid w:val="00846F00"/>
    <w:rsid w:val="0084728F"/>
    <w:rsid w:val="008474D0"/>
    <w:rsid w:val="00847BFD"/>
    <w:rsid w:val="008518DE"/>
    <w:rsid w:val="00851EF1"/>
    <w:rsid w:val="00852082"/>
    <w:rsid w:val="00852BB0"/>
    <w:rsid w:val="00853947"/>
    <w:rsid w:val="00853B4E"/>
    <w:rsid w:val="00854371"/>
    <w:rsid w:val="00854808"/>
    <w:rsid w:val="00854ED2"/>
    <w:rsid w:val="008555F8"/>
    <w:rsid w:val="00855A11"/>
    <w:rsid w:val="0085606E"/>
    <w:rsid w:val="008561E0"/>
    <w:rsid w:val="00856784"/>
    <w:rsid w:val="00857415"/>
    <w:rsid w:val="00860746"/>
    <w:rsid w:val="00860968"/>
    <w:rsid w:val="00860F9F"/>
    <w:rsid w:val="00861BFB"/>
    <w:rsid w:val="00861DFC"/>
    <w:rsid w:val="00861F13"/>
    <w:rsid w:val="008628C1"/>
    <w:rsid w:val="00862A73"/>
    <w:rsid w:val="0086386A"/>
    <w:rsid w:val="00863CEB"/>
    <w:rsid w:val="00864C68"/>
    <w:rsid w:val="00865182"/>
    <w:rsid w:val="0086556C"/>
    <w:rsid w:val="008659B9"/>
    <w:rsid w:val="00865B1C"/>
    <w:rsid w:val="00871739"/>
    <w:rsid w:val="00871FE7"/>
    <w:rsid w:val="008728F9"/>
    <w:rsid w:val="00872AA2"/>
    <w:rsid w:val="00872B54"/>
    <w:rsid w:val="008740A3"/>
    <w:rsid w:val="00874297"/>
    <w:rsid w:val="00874A16"/>
    <w:rsid w:val="00874F82"/>
    <w:rsid w:val="008755EA"/>
    <w:rsid w:val="00875AE1"/>
    <w:rsid w:val="00875B9B"/>
    <w:rsid w:val="00876466"/>
    <w:rsid w:val="008774F8"/>
    <w:rsid w:val="00877519"/>
    <w:rsid w:val="00877542"/>
    <w:rsid w:val="008777D4"/>
    <w:rsid w:val="00880554"/>
    <w:rsid w:val="00880663"/>
    <w:rsid w:val="008806C4"/>
    <w:rsid w:val="00883042"/>
    <w:rsid w:val="008836DC"/>
    <w:rsid w:val="0088528E"/>
    <w:rsid w:val="00886844"/>
    <w:rsid w:val="00886BF6"/>
    <w:rsid w:val="00886CBA"/>
    <w:rsid w:val="00886DE1"/>
    <w:rsid w:val="00887DFF"/>
    <w:rsid w:val="0089075A"/>
    <w:rsid w:val="008913FC"/>
    <w:rsid w:val="0089204C"/>
    <w:rsid w:val="008922F2"/>
    <w:rsid w:val="008938EE"/>
    <w:rsid w:val="00894407"/>
    <w:rsid w:val="0089467C"/>
    <w:rsid w:val="00895910"/>
    <w:rsid w:val="00895986"/>
    <w:rsid w:val="00896AB5"/>
    <w:rsid w:val="00897191"/>
    <w:rsid w:val="00897704"/>
    <w:rsid w:val="00897AAD"/>
    <w:rsid w:val="008A034C"/>
    <w:rsid w:val="008A1728"/>
    <w:rsid w:val="008A1748"/>
    <w:rsid w:val="008A193E"/>
    <w:rsid w:val="008A1AE9"/>
    <w:rsid w:val="008A3120"/>
    <w:rsid w:val="008A3267"/>
    <w:rsid w:val="008A33E8"/>
    <w:rsid w:val="008A37D9"/>
    <w:rsid w:val="008A3FA5"/>
    <w:rsid w:val="008A42B2"/>
    <w:rsid w:val="008A42CF"/>
    <w:rsid w:val="008A4F8C"/>
    <w:rsid w:val="008A74E3"/>
    <w:rsid w:val="008A7A06"/>
    <w:rsid w:val="008B15E0"/>
    <w:rsid w:val="008B1CA6"/>
    <w:rsid w:val="008B211E"/>
    <w:rsid w:val="008B332A"/>
    <w:rsid w:val="008B3519"/>
    <w:rsid w:val="008B3A36"/>
    <w:rsid w:val="008B3A6B"/>
    <w:rsid w:val="008B3A9D"/>
    <w:rsid w:val="008B4C69"/>
    <w:rsid w:val="008B6160"/>
    <w:rsid w:val="008B6682"/>
    <w:rsid w:val="008B734D"/>
    <w:rsid w:val="008B767B"/>
    <w:rsid w:val="008C02D3"/>
    <w:rsid w:val="008C04B5"/>
    <w:rsid w:val="008C09DA"/>
    <w:rsid w:val="008C0CF0"/>
    <w:rsid w:val="008C18AE"/>
    <w:rsid w:val="008C2DCC"/>
    <w:rsid w:val="008C3377"/>
    <w:rsid w:val="008C3545"/>
    <w:rsid w:val="008C3D36"/>
    <w:rsid w:val="008C3F58"/>
    <w:rsid w:val="008C41FC"/>
    <w:rsid w:val="008C50EE"/>
    <w:rsid w:val="008C5102"/>
    <w:rsid w:val="008C5CC8"/>
    <w:rsid w:val="008C71A3"/>
    <w:rsid w:val="008C7B45"/>
    <w:rsid w:val="008D07D7"/>
    <w:rsid w:val="008D3D5E"/>
    <w:rsid w:val="008D3FFB"/>
    <w:rsid w:val="008D4562"/>
    <w:rsid w:val="008D4CBC"/>
    <w:rsid w:val="008D4EC6"/>
    <w:rsid w:val="008D5635"/>
    <w:rsid w:val="008D5FB3"/>
    <w:rsid w:val="008D6292"/>
    <w:rsid w:val="008D6817"/>
    <w:rsid w:val="008D6D00"/>
    <w:rsid w:val="008D6F05"/>
    <w:rsid w:val="008D73B7"/>
    <w:rsid w:val="008D76C1"/>
    <w:rsid w:val="008E0139"/>
    <w:rsid w:val="008E04FE"/>
    <w:rsid w:val="008E0860"/>
    <w:rsid w:val="008E0AC4"/>
    <w:rsid w:val="008E0E21"/>
    <w:rsid w:val="008E0EE5"/>
    <w:rsid w:val="008E1E80"/>
    <w:rsid w:val="008E1FE6"/>
    <w:rsid w:val="008E2240"/>
    <w:rsid w:val="008E25C5"/>
    <w:rsid w:val="008E3A7A"/>
    <w:rsid w:val="008E3D1F"/>
    <w:rsid w:val="008E44B6"/>
    <w:rsid w:val="008E6043"/>
    <w:rsid w:val="008E63AA"/>
    <w:rsid w:val="008E6508"/>
    <w:rsid w:val="008E67B2"/>
    <w:rsid w:val="008E7D2C"/>
    <w:rsid w:val="008F00CB"/>
    <w:rsid w:val="008F0F40"/>
    <w:rsid w:val="008F1077"/>
    <w:rsid w:val="008F1E19"/>
    <w:rsid w:val="008F212B"/>
    <w:rsid w:val="008F2C10"/>
    <w:rsid w:val="008F43A2"/>
    <w:rsid w:val="008F4B26"/>
    <w:rsid w:val="008F4C32"/>
    <w:rsid w:val="008F5B94"/>
    <w:rsid w:val="008F5D43"/>
    <w:rsid w:val="008F6683"/>
    <w:rsid w:val="008F66A6"/>
    <w:rsid w:val="008F73CF"/>
    <w:rsid w:val="008F77B5"/>
    <w:rsid w:val="008F7A64"/>
    <w:rsid w:val="0090009C"/>
    <w:rsid w:val="00900B82"/>
    <w:rsid w:val="009018F5"/>
    <w:rsid w:val="009019B8"/>
    <w:rsid w:val="00902B95"/>
    <w:rsid w:val="00904154"/>
    <w:rsid w:val="00904209"/>
    <w:rsid w:val="00904792"/>
    <w:rsid w:val="0090483B"/>
    <w:rsid w:val="00904ADF"/>
    <w:rsid w:val="009050C7"/>
    <w:rsid w:val="009052FA"/>
    <w:rsid w:val="009056FA"/>
    <w:rsid w:val="00905711"/>
    <w:rsid w:val="0090666B"/>
    <w:rsid w:val="00906ADB"/>
    <w:rsid w:val="00906F92"/>
    <w:rsid w:val="009074C8"/>
    <w:rsid w:val="009078F2"/>
    <w:rsid w:val="00907970"/>
    <w:rsid w:val="0091035F"/>
    <w:rsid w:val="00911685"/>
    <w:rsid w:val="00911877"/>
    <w:rsid w:val="0091275A"/>
    <w:rsid w:val="00915189"/>
    <w:rsid w:val="009158F1"/>
    <w:rsid w:val="0091604F"/>
    <w:rsid w:val="00916252"/>
    <w:rsid w:val="0091659C"/>
    <w:rsid w:val="0091660D"/>
    <w:rsid w:val="00916770"/>
    <w:rsid w:val="00916A23"/>
    <w:rsid w:val="00916B75"/>
    <w:rsid w:val="00916DC5"/>
    <w:rsid w:val="009170E2"/>
    <w:rsid w:val="009174D3"/>
    <w:rsid w:val="00917FDD"/>
    <w:rsid w:val="009207ED"/>
    <w:rsid w:val="00920B2D"/>
    <w:rsid w:val="00920F45"/>
    <w:rsid w:val="00921B98"/>
    <w:rsid w:val="00922235"/>
    <w:rsid w:val="00922981"/>
    <w:rsid w:val="00922B44"/>
    <w:rsid w:val="00922E78"/>
    <w:rsid w:val="00923C98"/>
    <w:rsid w:val="009245EC"/>
    <w:rsid w:val="009259F2"/>
    <w:rsid w:val="00925C40"/>
    <w:rsid w:val="0092674E"/>
    <w:rsid w:val="00926F02"/>
    <w:rsid w:val="00926FE8"/>
    <w:rsid w:val="009272E7"/>
    <w:rsid w:val="00927553"/>
    <w:rsid w:val="00927D47"/>
    <w:rsid w:val="009300D0"/>
    <w:rsid w:val="0093056E"/>
    <w:rsid w:val="00930DAA"/>
    <w:rsid w:val="0093267E"/>
    <w:rsid w:val="00932810"/>
    <w:rsid w:val="009333AF"/>
    <w:rsid w:val="00934161"/>
    <w:rsid w:val="00934252"/>
    <w:rsid w:val="00934E95"/>
    <w:rsid w:val="00935B6B"/>
    <w:rsid w:val="00936A12"/>
    <w:rsid w:val="009402D0"/>
    <w:rsid w:val="00942327"/>
    <w:rsid w:val="00943F7E"/>
    <w:rsid w:val="00944940"/>
    <w:rsid w:val="00945090"/>
    <w:rsid w:val="009451AF"/>
    <w:rsid w:val="0094577A"/>
    <w:rsid w:val="009463A2"/>
    <w:rsid w:val="00946711"/>
    <w:rsid w:val="00946880"/>
    <w:rsid w:val="009468D9"/>
    <w:rsid w:val="00946BF4"/>
    <w:rsid w:val="009476CA"/>
    <w:rsid w:val="00947973"/>
    <w:rsid w:val="00950850"/>
    <w:rsid w:val="00950B1A"/>
    <w:rsid w:val="00953488"/>
    <w:rsid w:val="00953A37"/>
    <w:rsid w:val="00953F39"/>
    <w:rsid w:val="00954F7B"/>
    <w:rsid w:val="009559B0"/>
    <w:rsid w:val="00955AC4"/>
    <w:rsid w:val="00956BFD"/>
    <w:rsid w:val="0095706C"/>
    <w:rsid w:val="009573CF"/>
    <w:rsid w:val="00957B72"/>
    <w:rsid w:val="00957C22"/>
    <w:rsid w:val="00960B78"/>
    <w:rsid w:val="00961EA5"/>
    <w:rsid w:val="00962D32"/>
    <w:rsid w:val="009637C8"/>
    <w:rsid w:val="00963F21"/>
    <w:rsid w:val="00964EA1"/>
    <w:rsid w:val="009650C9"/>
    <w:rsid w:val="00965A58"/>
    <w:rsid w:val="00965C38"/>
    <w:rsid w:val="00966102"/>
    <w:rsid w:val="0096673F"/>
    <w:rsid w:val="009672CA"/>
    <w:rsid w:val="009703AA"/>
    <w:rsid w:val="0097224B"/>
    <w:rsid w:val="00973035"/>
    <w:rsid w:val="00973E4A"/>
    <w:rsid w:val="00974A7E"/>
    <w:rsid w:val="00974F9F"/>
    <w:rsid w:val="009751D9"/>
    <w:rsid w:val="009758E6"/>
    <w:rsid w:val="00975B56"/>
    <w:rsid w:val="009774A5"/>
    <w:rsid w:val="00981437"/>
    <w:rsid w:val="0098162F"/>
    <w:rsid w:val="0098183A"/>
    <w:rsid w:val="00981FFB"/>
    <w:rsid w:val="00982865"/>
    <w:rsid w:val="009831D4"/>
    <w:rsid w:val="009832A2"/>
    <w:rsid w:val="00983608"/>
    <w:rsid w:val="00983DEE"/>
    <w:rsid w:val="00984522"/>
    <w:rsid w:val="009846B6"/>
    <w:rsid w:val="00984746"/>
    <w:rsid w:val="00984CF4"/>
    <w:rsid w:val="009850C6"/>
    <w:rsid w:val="00985779"/>
    <w:rsid w:val="00985AEF"/>
    <w:rsid w:val="0099056D"/>
    <w:rsid w:val="009909A4"/>
    <w:rsid w:val="0099122E"/>
    <w:rsid w:val="00991447"/>
    <w:rsid w:val="0099147C"/>
    <w:rsid w:val="00991E0D"/>
    <w:rsid w:val="00992945"/>
    <w:rsid w:val="009940C8"/>
    <w:rsid w:val="009949CC"/>
    <w:rsid w:val="00994AFA"/>
    <w:rsid w:val="00994CF8"/>
    <w:rsid w:val="0099555D"/>
    <w:rsid w:val="0099571D"/>
    <w:rsid w:val="00995C80"/>
    <w:rsid w:val="00996F82"/>
    <w:rsid w:val="009976B1"/>
    <w:rsid w:val="00997A2A"/>
    <w:rsid w:val="009A025F"/>
    <w:rsid w:val="009A089F"/>
    <w:rsid w:val="009A102B"/>
    <w:rsid w:val="009A10FA"/>
    <w:rsid w:val="009A25DC"/>
    <w:rsid w:val="009A2A3F"/>
    <w:rsid w:val="009A2DA4"/>
    <w:rsid w:val="009A3719"/>
    <w:rsid w:val="009A3AF4"/>
    <w:rsid w:val="009A45A3"/>
    <w:rsid w:val="009A5004"/>
    <w:rsid w:val="009A5890"/>
    <w:rsid w:val="009A5E23"/>
    <w:rsid w:val="009A5E34"/>
    <w:rsid w:val="009A625F"/>
    <w:rsid w:val="009A6EBA"/>
    <w:rsid w:val="009A701C"/>
    <w:rsid w:val="009A722F"/>
    <w:rsid w:val="009A796D"/>
    <w:rsid w:val="009B0373"/>
    <w:rsid w:val="009B0927"/>
    <w:rsid w:val="009B223E"/>
    <w:rsid w:val="009B38B4"/>
    <w:rsid w:val="009B3D4A"/>
    <w:rsid w:val="009B3D91"/>
    <w:rsid w:val="009B4093"/>
    <w:rsid w:val="009B5833"/>
    <w:rsid w:val="009B5890"/>
    <w:rsid w:val="009B5AF5"/>
    <w:rsid w:val="009B5CC5"/>
    <w:rsid w:val="009B5E7C"/>
    <w:rsid w:val="009B7A46"/>
    <w:rsid w:val="009B7AC6"/>
    <w:rsid w:val="009C2791"/>
    <w:rsid w:val="009C2BDD"/>
    <w:rsid w:val="009C2CB7"/>
    <w:rsid w:val="009C309D"/>
    <w:rsid w:val="009C3DD2"/>
    <w:rsid w:val="009C3DFF"/>
    <w:rsid w:val="009C5DEE"/>
    <w:rsid w:val="009C656D"/>
    <w:rsid w:val="009C68A4"/>
    <w:rsid w:val="009C7CB7"/>
    <w:rsid w:val="009D02B8"/>
    <w:rsid w:val="009D0390"/>
    <w:rsid w:val="009D1372"/>
    <w:rsid w:val="009D1F27"/>
    <w:rsid w:val="009D2DDE"/>
    <w:rsid w:val="009D2E1D"/>
    <w:rsid w:val="009D408B"/>
    <w:rsid w:val="009D413E"/>
    <w:rsid w:val="009D5574"/>
    <w:rsid w:val="009D664A"/>
    <w:rsid w:val="009D6DC3"/>
    <w:rsid w:val="009D6E5E"/>
    <w:rsid w:val="009D6F5D"/>
    <w:rsid w:val="009D7E74"/>
    <w:rsid w:val="009E0C97"/>
    <w:rsid w:val="009E0E28"/>
    <w:rsid w:val="009E1F24"/>
    <w:rsid w:val="009E23CC"/>
    <w:rsid w:val="009E24C0"/>
    <w:rsid w:val="009E2A46"/>
    <w:rsid w:val="009E2F4C"/>
    <w:rsid w:val="009E33D6"/>
    <w:rsid w:val="009E349D"/>
    <w:rsid w:val="009E3600"/>
    <w:rsid w:val="009E3C95"/>
    <w:rsid w:val="009E5820"/>
    <w:rsid w:val="009E5CB4"/>
    <w:rsid w:val="009E760C"/>
    <w:rsid w:val="009F0164"/>
    <w:rsid w:val="009F0EAC"/>
    <w:rsid w:val="009F0EF4"/>
    <w:rsid w:val="009F1574"/>
    <w:rsid w:val="009F19EA"/>
    <w:rsid w:val="009F3288"/>
    <w:rsid w:val="009F3FC3"/>
    <w:rsid w:val="009F4A66"/>
    <w:rsid w:val="009F561D"/>
    <w:rsid w:val="009F58C2"/>
    <w:rsid w:val="009F6212"/>
    <w:rsid w:val="009F6757"/>
    <w:rsid w:val="009F68F7"/>
    <w:rsid w:val="009F7048"/>
    <w:rsid w:val="009F7696"/>
    <w:rsid w:val="009F779B"/>
    <w:rsid w:val="009F7965"/>
    <w:rsid w:val="009F7D1E"/>
    <w:rsid w:val="00A0050B"/>
    <w:rsid w:val="00A007DD"/>
    <w:rsid w:val="00A01822"/>
    <w:rsid w:val="00A01CB5"/>
    <w:rsid w:val="00A01D09"/>
    <w:rsid w:val="00A01FCE"/>
    <w:rsid w:val="00A0493E"/>
    <w:rsid w:val="00A05D79"/>
    <w:rsid w:val="00A06208"/>
    <w:rsid w:val="00A107BA"/>
    <w:rsid w:val="00A1086C"/>
    <w:rsid w:val="00A10CDC"/>
    <w:rsid w:val="00A1112C"/>
    <w:rsid w:val="00A11C32"/>
    <w:rsid w:val="00A12825"/>
    <w:rsid w:val="00A13372"/>
    <w:rsid w:val="00A139DF"/>
    <w:rsid w:val="00A13FE3"/>
    <w:rsid w:val="00A1449E"/>
    <w:rsid w:val="00A14552"/>
    <w:rsid w:val="00A14693"/>
    <w:rsid w:val="00A14889"/>
    <w:rsid w:val="00A149A4"/>
    <w:rsid w:val="00A14B25"/>
    <w:rsid w:val="00A14BF2"/>
    <w:rsid w:val="00A16521"/>
    <w:rsid w:val="00A200CC"/>
    <w:rsid w:val="00A206D5"/>
    <w:rsid w:val="00A210F7"/>
    <w:rsid w:val="00A2199A"/>
    <w:rsid w:val="00A21FCD"/>
    <w:rsid w:val="00A22648"/>
    <w:rsid w:val="00A22AEE"/>
    <w:rsid w:val="00A22BF9"/>
    <w:rsid w:val="00A22FE7"/>
    <w:rsid w:val="00A246BA"/>
    <w:rsid w:val="00A247CF"/>
    <w:rsid w:val="00A25AE9"/>
    <w:rsid w:val="00A261A1"/>
    <w:rsid w:val="00A26BA4"/>
    <w:rsid w:val="00A27073"/>
    <w:rsid w:val="00A27408"/>
    <w:rsid w:val="00A27C90"/>
    <w:rsid w:val="00A30FF5"/>
    <w:rsid w:val="00A31322"/>
    <w:rsid w:val="00A31694"/>
    <w:rsid w:val="00A317C1"/>
    <w:rsid w:val="00A3213D"/>
    <w:rsid w:val="00A32A5A"/>
    <w:rsid w:val="00A32DA5"/>
    <w:rsid w:val="00A32EA8"/>
    <w:rsid w:val="00A32F88"/>
    <w:rsid w:val="00A34D9D"/>
    <w:rsid w:val="00A35ABA"/>
    <w:rsid w:val="00A35C8C"/>
    <w:rsid w:val="00A36EB4"/>
    <w:rsid w:val="00A37091"/>
    <w:rsid w:val="00A37CFF"/>
    <w:rsid w:val="00A40747"/>
    <w:rsid w:val="00A40761"/>
    <w:rsid w:val="00A40CFA"/>
    <w:rsid w:val="00A40E73"/>
    <w:rsid w:val="00A42A70"/>
    <w:rsid w:val="00A42FC9"/>
    <w:rsid w:val="00A42FED"/>
    <w:rsid w:val="00A43048"/>
    <w:rsid w:val="00A439B7"/>
    <w:rsid w:val="00A44757"/>
    <w:rsid w:val="00A4476F"/>
    <w:rsid w:val="00A44933"/>
    <w:rsid w:val="00A44DC0"/>
    <w:rsid w:val="00A450B7"/>
    <w:rsid w:val="00A45274"/>
    <w:rsid w:val="00A46902"/>
    <w:rsid w:val="00A46BA2"/>
    <w:rsid w:val="00A470B1"/>
    <w:rsid w:val="00A47E76"/>
    <w:rsid w:val="00A50C62"/>
    <w:rsid w:val="00A50E8B"/>
    <w:rsid w:val="00A511C8"/>
    <w:rsid w:val="00A51B65"/>
    <w:rsid w:val="00A52FC8"/>
    <w:rsid w:val="00A5354B"/>
    <w:rsid w:val="00A535E6"/>
    <w:rsid w:val="00A54319"/>
    <w:rsid w:val="00A54449"/>
    <w:rsid w:val="00A55058"/>
    <w:rsid w:val="00A556E9"/>
    <w:rsid w:val="00A559E3"/>
    <w:rsid w:val="00A566D0"/>
    <w:rsid w:val="00A57C42"/>
    <w:rsid w:val="00A60A50"/>
    <w:rsid w:val="00A60A8D"/>
    <w:rsid w:val="00A61CB6"/>
    <w:rsid w:val="00A62651"/>
    <w:rsid w:val="00A62BE9"/>
    <w:rsid w:val="00A6339D"/>
    <w:rsid w:val="00A63CE1"/>
    <w:rsid w:val="00A63F9A"/>
    <w:rsid w:val="00A65463"/>
    <w:rsid w:val="00A66288"/>
    <w:rsid w:val="00A67959"/>
    <w:rsid w:val="00A725E3"/>
    <w:rsid w:val="00A7281E"/>
    <w:rsid w:val="00A728D7"/>
    <w:rsid w:val="00A729D2"/>
    <w:rsid w:val="00A73B56"/>
    <w:rsid w:val="00A74609"/>
    <w:rsid w:val="00A74655"/>
    <w:rsid w:val="00A74B26"/>
    <w:rsid w:val="00A74FFE"/>
    <w:rsid w:val="00A7536B"/>
    <w:rsid w:val="00A7571B"/>
    <w:rsid w:val="00A759F5"/>
    <w:rsid w:val="00A760C0"/>
    <w:rsid w:val="00A77172"/>
    <w:rsid w:val="00A77688"/>
    <w:rsid w:val="00A77EF2"/>
    <w:rsid w:val="00A80351"/>
    <w:rsid w:val="00A817C2"/>
    <w:rsid w:val="00A81F4C"/>
    <w:rsid w:val="00A8202F"/>
    <w:rsid w:val="00A82123"/>
    <w:rsid w:val="00A829B3"/>
    <w:rsid w:val="00A82BF9"/>
    <w:rsid w:val="00A82F69"/>
    <w:rsid w:val="00A848A3"/>
    <w:rsid w:val="00A85816"/>
    <w:rsid w:val="00A85B9A"/>
    <w:rsid w:val="00A866C4"/>
    <w:rsid w:val="00A86FC2"/>
    <w:rsid w:val="00A90331"/>
    <w:rsid w:val="00A9167B"/>
    <w:rsid w:val="00A9255D"/>
    <w:rsid w:val="00A9294C"/>
    <w:rsid w:val="00A92A08"/>
    <w:rsid w:val="00A92F43"/>
    <w:rsid w:val="00A940FB"/>
    <w:rsid w:val="00A9418E"/>
    <w:rsid w:val="00A94388"/>
    <w:rsid w:val="00A9564B"/>
    <w:rsid w:val="00A9568C"/>
    <w:rsid w:val="00A95FEB"/>
    <w:rsid w:val="00A96564"/>
    <w:rsid w:val="00A969DB"/>
    <w:rsid w:val="00A96AD0"/>
    <w:rsid w:val="00A975F5"/>
    <w:rsid w:val="00A979ED"/>
    <w:rsid w:val="00AA0166"/>
    <w:rsid w:val="00AA024E"/>
    <w:rsid w:val="00AA07FA"/>
    <w:rsid w:val="00AA0A4B"/>
    <w:rsid w:val="00AA0B12"/>
    <w:rsid w:val="00AA0F1F"/>
    <w:rsid w:val="00AA11BE"/>
    <w:rsid w:val="00AA1E8E"/>
    <w:rsid w:val="00AA28AB"/>
    <w:rsid w:val="00AA2D73"/>
    <w:rsid w:val="00AA2E35"/>
    <w:rsid w:val="00AA44A8"/>
    <w:rsid w:val="00AA460A"/>
    <w:rsid w:val="00AA48FA"/>
    <w:rsid w:val="00AA4914"/>
    <w:rsid w:val="00AA4BAC"/>
    <w:rsid w:val="00AA53F4"/>
    <w:rsid w:val="00AA59EF"/>
    <w:rsid w:val="00AA606E"/>
    <w:rsid w:val="00AA6C87"/>
    <w:rsid w:val="00AA7019"/>
    <w:rsid w:val="00AA733F"/>
    <w:rsid w:val="00AB0257"/>
    <w:rsid w:val="00AB1592"/>
    <w:rsid w:val="00AB293C"/>
    <w:rsid w:val="00AB3D78"/>
    <w:rsid w:val="00AB41CA"/>
    <w:rsid w:val="00AB4399"/>
    <w:rsid w:val="00AB4527"/>
    <w:rsid w:val="00AB47F2"/>
    <w:rsid w:val="00AB4FF0"/>
    <w:rsid w:val="00AB5420"/>
    <w:rsid w:val="00AB5514"/>
    <w:rsid w:val="00AB6D53"/>
    <w:rsid w:val="00AB6E47"/>
    <w:rsid w:val="00AB7C25"/>
    <w:rsid w:val="00AB7D9C"/>
    <w:rsid w:val="00AC0A8F"/>
    <w:rsid w:val="00AC17DF"/>
    <w:rsid w:val="00AC1A8C"/>
    <w:rsid w:val="00AC259D"/>
    <w:rsid w:val="00AC26DF"/>
    <w:rsid w:val="00AC2F8E"/>
    <w:rsid w:val="00AC370A"/>
    <w:rsid w:val="00AC404B"/>
    <w:rsid w:val="00AC4C36"/>
    <w:rsid w:val="00AC5242"/>
    <w:rsid w:val="00AC663C"/>
    <w:rsid w:val="00AC71E2"/>
    <w:rsid w:val="00AC7661"/>
    <w:rsid w:val="00AC7C71"/>
    <w:rsid w:val="00AC7D47"/>
    <w:rsid w:val="00AD0205"/>
    <w:rsid w:val="00AD11A8"/>
    <w:rsid w:val="00AD11E2"/>
    <w:rsid w:val="00AD1B90"/>
    <w:rsid w:val="00AD2098"/>
    <w:rsid w:val="00AD22D4"/>
    <w:rsid w:val="00AD290F"/>
    <w:rsid w:val="00AD2A6F"/>
    <w:rsid w:val="00AD2D24"/>
    <w:rsid w:val="00AD314A"/>
    <w:rsid w:val="00AD3966"/>
    <w:rsid w:val="00AD479B"/>
    <w:rsid w:val="00AD4D23"/>
    <w:rsid w:val="00AD509D"/>
    <w:rsid w:val="00AD52B0"/>
    <w:rsid w:val="00AD5491"/>
    <w:rsid w:val="00AD6E65"/>
    <w:rsid w:val="00AD70EB"/>
    <w:rsid w:val="00AD72B1"/>
    <w:rsid w:val="00AD7409"/>
    <w:rsid w:val="00AD7B69"/>
    <w:rsid w:val="00AD7F69"/>
    <w:rsid w:val="00AE0480"/>
    <w:rsid w:val="00AE08E6"/>
    <w:rsid w:val="00AE0EBC"/>
    <w:rsid w:val="00AE203E"/>
    <w:rsid w:val="00AE266C"/>
    <w:rsid w:val="00AE295C"/>
    <w:rsid w:val="00AE2CE7"/>
    <w:rsid w:val="00AE367A"/>
    <w:rsid w:val="00AE4217"/>
    <w:rsid w:val="00AE4A78"/>
    <w:rsid w:val="00AE4AAE"/>
    <w:rsid w:val="00AE7003"/>
    <w:rsid w:val="00AE75CC"/>
    <w:rsid w:val="00AE7A30"/>
    <w:rsid w:val="00AF00BA"/>
    <w:rsid w:val="00AF0A52"/>
    <w:rsid w:val="00AF1A18"/>
    <w:rsid w:val="00AF2C27"/>
    <w:rsid w:val="00AF4091"/>
    <w:rsid w:val="00AF42DF"/>
    <w:rsid w:val="00AF4BC1"/>
    <w:rsid w:val="00AF6D60"/>
    <w:rsid w:val="00AF6DC5"/>
    <w:rsid w:val="00AF70E0"/>
    <w:rsid w:val="00AF7487"/>
    <w:rsid w:val="00AF7521"/>
    <w:rsid w:val="00AF7DB8"/>
    <w:rsid w:val="00B0059D"/>
    <w:rsid w:val="00B02000"/>
    <w:rsid w:val="00B0287A"/>
    <w:rsid w:val="00B02975"/>
    <w:rsid w:val="00B02DC8"/>
    <w:rsid w:val="00B050D7"/>
    <w:rsid w:val="00B063F2"/>
    <w:rsid w:val="00B06F9F"/>
    <w:rsid w:val="00B07161"/>
    <w:rsid w:val="00B07408"/>
    <w:rsid w:val="00B076EE"/>
    <w:rsid w:val="00B07AAF"/>
    <w:rsid w:val="00B1078E"/>
    <w:rsid w:val="00B11493"/>
    <w:rsid w:val="00B1244D"/>
    <w:rsid w:val="00B12F46"/>
    <w:rsid w:val="00B13913"/>
    <w:rsid w:val="00B14968"/>
    <w:rsid w:val="00B14F9C"/>
    <w:rsid w:val="00B15887"/>
    <w:rsid w:val="00B15D6F"/>
    <w:rsid w:val="00B15EEB"/>
    <w:rsid w:val="00B175FE"/>
    <w:rsid w:val="00B1761B"/>
    <w:rsid w:val="00B20430"/>
    <w:rsid w:val="00B208D5"/>
    <w:rsid w:val="00B213F7"/>
    <w:rsid w:val="00B214BD"/>
    <w:rsid w:val="00B217C0"/>
    <w:rsid w:val="00B22046"/>
    <w:rsid w:val="00B2508E"/>
    <w:rsid w:val="00B250D4"/>
    <w:rsid w:val="00B25985"/>
    <w:rsid w:val="00B26F3C"/>
    <w:rsid w:val="00B276B2"/>
    <w:rsid w:val="00B27ABB"/>
    <w:rsid w:val="00B27DC2"/>
    <w:rsid w:val="00B3016A"/>
    <w:rsid w:val="00B30A96"/>
    <w:rsid w:val="00B312D9"/>
    <w:rsid w:val="00B31799"/>
    <w:rsid w:val="00B31E5D"/>
    <w:rsid w:val="00B32BC6"/>
    <w:rsid w:val="00B33515"/>
    <w:rsid w:val="00B33C28"/>
    <w:rsid w:val="00B34ADA"/>
    <w:rsid w:val="00B35254"/>
    <w:rsid w:val="00B35A6E"/>
    <w:rsid w:val="00B35D41"/>
    <w:rsid w:val="00B36A9A"/>
    <w:rsid w:val="00B36B11"/>
    <w:rsid w:val="00B37217"/>
    <w:rsid w:val="00B373A9"/>
    <w:rsid w:val="00B373C4"/>
    <w:rsid w:val="00B40CAA"/>
    <w:rsid w:val="00B413DE"/>
    <w:rsid w:val="00B42050"/>
    <w:rsid w:val="00B4206D"/>
    <w:rsid w:val="00B430B1"/>
    <w:rsid w:val="00B43432"/>
    <w:rsid w:val="00B45585"/>
    <w:rsid w:val="00B45B89"/>
    <w:rsid w:val="00B46068"/>
    <w:rsid w:val="00B46421"/>
    <w:rsid w:val="00B467D7"/>
    <w:rsid w:val="00B47412"/>
    <w:rsid w:val="00B5131C"/>
    <w:rsid w:val="00B5244D"/>
    <w:rsid w:val="00B52C3B"/>
    <w:rsid w:val="00B53244"/>
    <w:rsid w:val="00B538CC"/>
    <w:rsid w:val="00B53D01"/>
    <w:rsid w:val="00B54028"/>
    <w:rsid w:val="00B55344"/>
    <w:rsid w:val="00B56CC2"/>
    <w:rsid w:val="00B57947"/>
    <w:rsid w:val="00B57BA3"/>
    <w:rsid w:val="00B61111"/>
    <w:rsid w:val="00B6289C"/>
    <w:rsid w:val="00B63EF2"/>
    <w:rsid w:val="00B6406A"/>
    <w:rsid w:val="00B64CE0"/>
    <w:rsid w:val="00B65FAD"/>
    <w:rsid w:val="00B66273"/>
    <w:rsid w:val="00B66335"/>
    <w:rsid w:val="00B664E8"/>
    <w:rsid w:val="00B6745D"/>
    <w:rsid w:val="00B67673"/>
    <w:rsid w:val="00B70FCE"/>
    <w:rsid w:val="00B713FC"/>
    <w:rsid w:val="00B71737"/>
    <w:rsid w:val="00B72101"/>
    <w:rsid w:val="00B7277F"/>
    <w:rsid w:val="00B73526"/>
    <w:rsid w:val="00B73B6C"/>
    <w:rsid w:val="00B73CDA"/>
    <w:rsid w:val="00B74D7E"/>
    <w:rsid w:val="00B75CF6"/>
    <w:rsid w:val="00B75E84"/>
    <w:rsid w:val="00B75E9D"/>
    <w:rsid w:val="00B76042"/>
    <w:rsid w:val="00B76D5D"/>
    <w:rsid w:val="00B773FD"/>
    <w:rsid w:val="00B7799F"/>
    <w:rsid w:val="00B80471"/>
    <w:rsid w:val="00B80A9E"/>
    <w:rsid w:val="00B80AC5"/>
    <w:rsid w:val="00B80E3B"/>
    <w:rsid w:val="00B815A8"/>
    <w:rsid w:val="00B81B29"/>
    <w:rsid w:val="00B81FCB"/>
    <w:rsid w:val="00B83496"/>
    <w:rsid w:val="00B83744"/>
    <w:rsid w:val="00B837CE"/>
    <w:rsid w:val="00B837DF"/>
    <w:rsid w:val="00B84235"/>
    <w:rsid w:val="00B845B3"/>
    <w:rsid w:val="00B851FA"/>
    <w:rsid w:val="00B8523B"/>
    <w:rsid w:val="00B85772"/>
    <w:rsid w:val="00B85B58"/>
    <w:rsid w:val="00B85CAD"/>
    <w:rsid w:val="00B8668A"/>
    <w:rsid w:val="00B8703C"/>
    <w:rsid w:val="00B87297"/>
    <w:rsid w:val="00B8731B"/>
    <w:rsid w:val="00B9185A"/>
    <w:rsid w:val="00B92E0A"/>
    <w:rsid w:val="00B934B7"/>
    <w:rsid w:val="00B93BE1"/>
    <w:rsid w:val="00B93C2F"/>
    <w:rsid w:val="00B94E7F"/>
    <w:rsid w:val="00B954F3"/>
    <w:rsid w:val="00B958AA"/>
    <w:rsid w:val="00B95DF3"/>
    <w:rsid w:val="00B96CDA"/>
    <w:rsid w:val="00B970B7"/>
    <w:rsid w:val="00B9792A"/>
    <w:rsid w:val="00BA00A0"/>
    <w:rsid w:val="00BA0A92"/>
    <w:rsid w:val="00BA12B0"/>
    <w:rsid w:val="00BA1778"/>
    <w:rsid w:val="00BA1E88"/>
    <w:rsid w:val="00BA218D"/>
    <w:rsid w:val="00BA2488"/>
    <w:rsid w:val="00BA3D39"/>
    <w:rsid w:val="00BA3D3E"/>
    <w:rsid w:val="00BA453F"/>
    <w:rsid w:val="00BA69C4"/>
    <w:rsid w:val="00BA7555"/>
    <w:rsid w:val="00BA7DF9"/>
    <w:rsid w:val="00BB139D"/>
    <w:rsid w:val="00BB1820"/>
    <w:rsid w:val="00BB1BAB"/>
    <w:rsid w:val="00BB2BB8"/>
    <w:rsid w:val="00BB304A"/>
    <w:rsid w:val="00BB36AE"/>
    <w:rsid w:val="00BB3EFD"/>
    <w:rsid w:val="00BB43ED"/>
    <w:rsid w:val="00BB45F9"/>
    <w:rsid w:val="00BB4656"/>
    <w:rsid w:val="00BB49A9"/>
    <w:rsid w:val="00BB5114"/>
    <w:rsid w:val="00BB5352"/>
    <w:rsid w:val="00BB658C"/>
    <w:rsid w:val="00BB6E60"/>
    <w:rsid w:val="00BB726C"/>
    <w:rsid w:val="00BB7418"/>
    <w:rsid w:val="00BB74CB"/>
    <w:rsid w:val="00BC1567"/>
    <w:rsid w:val="00BC1C90"/>
    <w:rsid w:val="00BC26FA"/>
    <w:rsid w:val="00BC2D45"/>
    <w:rsid w:val="00BC3727"/>
    <w:rsid w:val="00BC3B29"/>
    <w:rsid w:val="00BC4683"/>
    <w:rsid w:val="00BC52E0"/>
    <w:rsid w:val="00BC5FF6"/>
    <w:rsid w:val="00BD0E77"/>
    <w:rsid w:val="00BD1C4A"/>
    <w:rsid w:val="00BD1CAA"/>
    <w:rsid w:val="00BD2006"/>
    <w:rsid w:val="00BD288E"/>
    <w:rsid w:val="00BD2DB4"/>
    <w:rsid w:val="00BD34D8"/>
    <w:rsid w:val="00BD35BE"/>
    <w:rsid w:val="00BD3664"/>
    <w:rsid w:val="00BD3953"/>
    <w:rsid w:val="00BD5146"/>
    <w:rsid w:val="00BD649F"/>
    <w:rsid w:val="00BD7166"/>
    <w:rsid w:val="00BD7B03"/>
    <w:rsid w:val="00BE0483"/>
    <w:rsid w:val="00BE0CB2"/>
    <w:rsid w:val="00BE1493"/>
    <w:rsid w:val="00BE14DB"/>
    <w:rsid w:val="00BE1EC5"/>
    <w:rsid w:val="00BE2BFF"/>
    <w:rsid w:val="00BE350D"/>
    <w:rsid w:val="00BE471D"/>
    <w:rsid w:val="00BE5B01"/>
    <w:rsid w:val="00BE62DD"/>
    <w:rsid w:val="00BE64EC"/>
    <w:rsid w:val="00BE657B"/>
    <w:rsid w:val="00BE679E"/>
    <w:rsid w:val="00BE67D3"/>
    <w:rsid w:val="00BF0659"/>
    <w:rsid w:val="00BF1172"/>
    <w:rsid w:val="00BF11A7"/>
    <w:rsid w:val="00BF11E9"/>
    <w:rsid w:val="00BF2022"/>
    <w:rsid w:val="00BF3001"/>
    <w:rsid w:val="00BF356D"/>
    <w:rsid w:val="00BF3E6B"/>
    <w:rsid w:val="00BF4473"/>
    <w:rsid w:val="00BF4D14"/>
    <w:rsid w:val="00BF68CF"/>
    <w:rsid w:val="00BF6984"/>
    <w:rsid w:val="00C00882"/>
    <w:rsid w:val="00C00C4A"/>
    <w:rsid w:val="00C00E70"/>
    <w:rsid w:val="00C020B7"/>
    <w:rsid w:val="00C031BE"/>
    <w:rsid w:val="00C03566"/>
    <w:rsid w:val="00C037E5"/>
    <w:rsid w:val="00C043A8"/>
    <w:rsid w:val="00C050C9"/>
    <w:rsid w:val="00C062C0"/>
    <w:rsid w:val="00C062EF"/>
    <w:rsid w:val="00C07B5A"/>
    <w:rsid w:val="00C07E83"/>
    <w:rsid w:val="00C100A9"/>
    <w:rsid w:val="00C11437"/>
    <w:rsid w:val="00C12027"/>
    <w:rsid w:val="00C12113"/>
    <w:rsid w:val="00C12900"/>
    <w:rsid w:val="00C132CD"/>
    <w:rsid w:val="00C136BD"/>
    <w:rsid w:val="00C13A09"/>
    <w:rsid w:val="00C14B86"/>
    <w:rsid w:val="00C14C16"/>
    <w:rsid w:val="00C159EC"/>
    <w:rsid w:val="00C15D37"/>
    <w:rsid w:val="00C15E5C"/>
    <w:rsid w:val="00C16322"/>
    <w:rsid w:val="00C171A1"/>
    <w:rsid w:val="00C17216"/>
    <w:rsid w:val="00C17376"/>
    <w:rsid w:val="00C174C9"/>
    <w:rsid w:val="00C17A27"/>
    <w:rsid w:val="00C17D3A"/>
    <w:rsid w:val="00C209CD"/>
    <w:rsid w:val="00C20A05"/>
    <w:rsid w:val="00C211F2"/>
    <w:rsid w:val="00C2263A"/>
    <w:rsid w:val="00C227F8"/>
    <w:rsid w:val="00C22E8F"/>
    <w:rsid w:val="00C2365B"/>
    <w:rsid w:val="00C24708"/>
    <w:rsid w:val="00C2493D"/>
    <w:rsid w:val="00C2626B"/>
    <w:rsid w:val="00C26CF9"/>
    <w:rsid w:val="00C26F4E"/>
    <w:rsid w:val="00C27F51"/>
    <w:rsid w:val="00C32A1D"/>
    <w:rsid w:val="00C33C5B"/>
    <w:rsid w:val="00C33CBA"/>
    <w:rsid w:val="00C3464A"/>
    <w:rsid w:val="00C347CD"/>
    <w:rsid w:val="00C36763"/>
    <w:rsid w:val="00C36E57"/>
    <w:rsid w:val="00C372F7"/>
    <w:rsid w:val="00C37BBA"/>
    <w:rsid w:val="00C40514"/>
    <w:rsid w:val="00C40719"/>
    <w:rsid w:val="00C41043"/>
    <w:rsid w:val="00C421E5"/>
    <w:rsid w:val="00C430C4"/>
    <w:rsid w:val="00C4331E"/>
    <w:rsid w:val="00C434EC"/>
    <w:rsid w:val="00C440E7"/>
    <w:rsid w:val="00C454AB"/>
    <w:rsid w:val="00C455FE"/>
    <w:rsid w:val="00C45AB6"/>
    <w:rsid w:val="00C45F64"/>
    <w:rsid w:val="00C46884"/>
    <w:rsid w:val="00C47253"/>
    <w:rsid w:val="00C47A9E"/>
    <w:rsid w:val="00C50A3B"/>
    <w:rsid w:val="00C50BF8"/>
    <w:rsid w:val="00C5127A"/>
    <w:rsid w:val="00C51BAC"/>
    <w:rsid w:val="00C51D55"/>
    <w:rsid w:val="00C541E0"/>
    <w:rsid w:val="00C60383"/>
    <w:rsid w:val="00C609C7"/>
    <w:rsid w:val="00C61B7A"/>
    <w:rsid w:val="00C623C7"/>
    <w:rsid w:val="00C62582"/>
    <w:rsid w:val="00C63730"/>
    <w:rsid w:val="00C63857"/>
    <w:rsid w:val="00C63B37"/>
    <w:rsid w:val="00C659E1"/>
    <w:rsid w:val="00C669E8"/>
    <w:rsid w:val="00C66C5E"/>
    <w:rsid w:val="00C70112"/>
    <w:rsid w:val="00C70A35"/>
    <w:rsid w:val="00C7181D"/>
    <w:rsid w:val="00C723F7"/>
    <w:rsid w:val="00C724C2"/>
    <w:rsid w:val="00C724CA"/>
    <w:rsid w:val="00C725C3"/>
    <w:rsid w:val="00C72851"/>
    <w:rsid w:val="00C72FA7"/>
    <w:rsid w:val="00C733A4"/>
    <w:rsid w:val="00C73858"/>
    <w:rsid w:val="00C74239"/>
    <w:rsid w:val="00C75C63"/>
    <w:rsid w:val="00C765FB"/>
    <w:rsid w:val="00C76B59"/>
    <w:rsid w:val="00C76F6A"/>
    <w:rsid w:val="00C7715D"/>
    <w:rsid w:val="00C77508"/>
    <w:rsid w:val="00C804E8"/>
    <w:rsid w:val="00C80588"/>
    <w:rsid w:val="00C80968"/>
    <w:rsid w:val="00C81175"/>
    <w:rsid w:val="00C81529"/>
    <w:rsid w:val="00C83ECA"/>
    <w:rsid w:val="00C85AAA"/>
    <w:rsid w:val="00C86221"/>
    <w:rsid w:val="00C86601"/>
    <w:rsid w:val="00C86F90"/>
    <w:rsid w:val="00C87FA4"/>
    <w:rsid w:val="00C9077A"/>
    <w:rsid w:val="00C908F5"/>
    <w:rsid w:val="00C90DC1"/>
    <w:rsid w:val="00C9103B"/>
    <w:rsid w:val="00C91A79"/>
    <w:rsid w:val="00C91D13"/>
    <w:rsid w:val="00C9216B"/>
    <w:rsid w:val="00C92C85"/>
    <w:rsid w:val="00C93060"/>
    <w:rsid w:val="00C939B1"/>
    <w:rsid w:val="00C94122"/>
    <w:rsid w:val="00C944E6"/>
    <w:rsid w:val="00C9484E"/>
    <w:rsid w:val="00C94B71"/>
    <w:rsid w:val="00C94E12"/>
    <w:rsid w:val="00C94FDD"/>
    <w:rsid w:val="00C95016"/>
    <w:rsid w:val="00C95580"/>
    <w:rsid w:val="00C95814"/>
    <w:rsid w:val="00C95A70"/>
    <w:rsid w:val="00C9614F"/>
    <w:rsid w:val="00C96B95"/>
    <w:rsid w:val="00C970E0"/>
    <w:rsid w:val="00C9714F"/>
    <w:rsid w:val="00C9761C"/>
    <w:rsid w:val="00C97900"/>
    <w:rsid w:val="00C979DB"/>
    <w:rsid w:val="00CA052B"/>
    <w:rsid w:val="00CA0589"/>
    <w:rsid w:val="00CA0CD4"/>
    <w:rsid w:val="00CA1127"/>
    <w:rsid w:val="00CA20DE"/>
    <w:rsid w:val="00CA23D4"/>
    <w:rsid w:val="00CA2B01"/>
    <w:rsid w:val="00CA35B9"/>
    <w:rsid w:val="00CA4211"/>
    <w:rsid w:val="00CA4373"/>
    <w:rsid w:val="00CA4A29"/>
    <w:rsid w:val="00CA4F49"/>
    <w:rsid w:val="00CA5884"/>
    <w:rsid w:val="00CA5A6F"/>
    <w:rsid w:val="00CA5E0E"/>
    <w:rsid w:val="00CA5E2A"/>
    <w:rsid w:val="00CA6072"/>
    <w:rsid w:val="00CA720F"/>
    <w:rsid w:val="00CB015D"/>
    <w:rsid w:val="00CB092A"/>
    <w:rsid w:val="00CB1197"/>
    <w:rsid w:val="00CB16B3"/>
    <w:rsid w:val="00CB246E"/>
    <w:rsid w:val="00CB3964"/>
    <w:rsid w:val="00CB3A3B"/>
    <w:rsid w:val="00CB3AF0"/>
    <w:rsid w:val="00CB3BEF"/>
    <w:rsid w:val="00CB49CC"/>
    <w:rsid w:val="00CB4AF9"/>
    <w:rsid w:val="00CB4BFE"/>
    <w:rsid w:val="00CB5398"/>
    <w:rsid w:val="00CB6626"/>
    <w:rsid w:val="00CB68E0"/>
    <w:rsid w:val="00CB6BDD"/>
    <w:rsid w:val="00CB724B"/>
    <w:rsid w:val="00CC04A9"/>
    <w:rsid w:val="00CC12F0"/>
    <w:rsid w:val="00CC150B"/>
    <w:rsid w:val="00CC22D6"/>
    <w:rsid w:val="00CC3114"/>
    <w:rsid w:val="00CC4A48"/>
    <w:rsid w:val="00CC4AF1"/>
    <w:rsid w:val="00CC56FA"/>
    <w:rsid w:val="00CC5A89"/>
    <w:rsid w:val="00CC637A"/>
    <w:rsid w:val="00CC63B6"/>
    <w:rsid w:val="00CC7BD3"/>
    <w:rsid w:val="00CC7C61"/>
    <w:rsid w:val="00CD08BD"/>
    <w:rsid w:val="00CD191A"/>
    <w:rsid w:val="00CD19C6"/>
    <w:rsid w:val="00CD2884"/>
    <w:rsid w:val="00CD308D"/>
    <w:rsid w:val="00CD424B"/>
    <w:rsid w:val="00CD4A56"/>
    <w:rsid w:val="00CD55F6"/>
    <w:rsid w:val="00CD670A"/>
    <w:rsid w:val="00CD75BD"/>
    <w:rsid w:val="00CE0899"/>
    <w:rsid w:val="00CE0FC1"/>
    <w:rsid w:val="00CE2E22"/>
    <w:rsid w:val="00CE3F06"/>
    <w:rsid w:val="00CE44E6"/>
    <w:rsid w:val="00CE44F7"/>
    <w:rsid w:val="00CE4685"/>
    <w:rsid w:val="00CE4C26"/>
    <w:rsid w:val="00CE4F45"/>
    <w:rsid w:val="00CE50B1"/>
    <w:rsid w:val="00CE5727"/>
    <w:rsid w:val="00CE66F3"/>
    <w:rsid w:val="00CE6938"/>
    <w:rsid w:val="00CE6AB5"/>
    <w:rsid w:val="00CE6EA0"/>
    <w:rsid w:val="00CE713E"/>
    <w:rsid w:val="00CE7A4D"/>
    <w:rsid w:val="00CF1534"/>
    <w:rsid w:val="00CF1BBB"/>
    <w:rsid w:val="00CF26B3"/>
    <w:rsid w:val="00CF2885"/>
    <w:rsid w:val="00CF2EEB"/>
    <w:rsid w:val="00CF3004"/>
    <w:rsid w:val="00CF36A0"/>
    <w:rsid w:val="00CF49B1"/>
    <w:rsid w:val="00CF4C3A"/>
    <w:rsid w:val="00CF619B"/>
    <w:rsid w:val="00CF7142"/>
    <w:rsid w:val="00CF771F"/>
    <w:rsid w:val="00D00BF3"/>
    <w:rsid w:val="00D024AB"/>
    <w:rsid w:val="00D03675"/>
    <w:rsid w:val="00D0374C"/>
    <w:rsid w:val="00D03918"/>
    <w:rsid w:val="00D03C19"/>
    <w:rsid w:val="00D043C2"/>
    <w:rsid w:val="00D04593"/>
    <w:rsid w:val="00D05287"/>
    <w:rsid w:val="00D0661E"/>
    <w:rsid w:val="00D06BBB"/>
    <w:rsid w:val="00D0739E"/>
    <w:rsid w:val="00D079CE"/>
    <w:rsid w:val="00D1195F"/>
    <w:rsid w:val="00D11D0F"/>
    <w:rsid w:val="00D122FB"/>
    <w:rsid w:val="00D1230F"/>
    <w:rsid w:val="00D12A50"/>
    <w:rsid w:val="00D12ACF"/>
    <w:rsid w:val="00D12BCA"/>
    <w:rsid w:val="00D12DBD"/>
    <w:rsid w:val="00D13C8A"/>
    <w:rsid w:val="00D13F88"/>
    <w:rsid w:val="00D1479A"/>
    <w:rsid w:val="00D15735"/>
    <w:rsid w:val="00D1608D"/>
    <w:rsid w:val="00D17664"/>
    <w:rsid w:val="00D2077A"/>
    <w:rsid w:val="00D208A0"/>
    <w:rsid w:val="00D209E6"/>
    <w:rsid w:val="00D20E26"/>
    <w:rsid w:val="00D21304"/>
    <w:rsid w:val="00D2219E"/>
    <w:rsid w:val="00D22223"/>
    <w:rsid w:val="00D22905"/>
    <w:rsid w:val="00D229ED"/>
    <w:rsid w:val="00D23D6E"/>
    <w:rsid w:val="00D244CA"/>
    <w:rsid w:val="00D24AE0"/>
    <w:rsid w:val="00D25528"/>
    <w:rsid w:val="00D261B2"/>
    <w:rsid w:val="00D273F3"/>
    <w:rsid w:val="00D27762"/>
    <w:rsid w:val="00D30183"/>
    <w:rsid w:val="00D30341"/>
    <w:rsid w:val="00D3071F"/>
    <w:rsid w:val="00D30B40"/>
    <w:rsid w:val="00D315C7"/>
    <w:rsid w:val="00D31649"/>
    <w:rsid w:val="00D31BC7"/>
    <w:rsid w:val="00D32705"/>
    <w:rsid w:val="00D32C8D"/>
    <w:rsid w:val="00D32E30"/>
    <w:rsid w:val="00D332EB"/>
    <w:rsid w:val="00D339E5"/>
    <w:rsid w:val="00D33AA9"/>
    <w:rsid w:val="00D33D55"/>
    <w:rsid w:val="00D33D7F"/>
    <w:rsid w:val="00D34DB3"/>
    <w:rsid w:val="00D34FCC"/>
    <w:rsid w:val="00D3541C"/>
    <w:rsid w:val="00D368DE"/>
    <w:rsid w:val="00D40C21"/>
    <w:rsid w:val="00D40D16"/>
    <w:rsid w:val="00D4106F"/>
    <w:rsid w:val="00D41FCC"/>
    <w:rsid w:val="00D429BE"/>
    <w:rsid w:val="00D430AB"/>
    <w:rsid w:val="00D436C5"/>
    <w:rsid w:val="00D44A3A"/>
    <w:rsid w:val="00D44DDA"/>
    <w:rsid w:val="00D457B7"/>
    <w:rsid w:val="00D46922"/>
    <w:rsid w:val="00D4725A"/>
    <w:rsid w:val="00D51294"/>
    <w:rsid w:val="00D51FBE"/>
    <w:rsid w:val="00D5221F"/>
    <w:rsid w:val="00D5229E"/>
    <w:rsid w:val="00D524F7"/>
    <w:rsid w:val="00D528DC"/>
    <w:rsid w:val="00D52A47"/>
    <w:rsid w:val="00D52C2D"/>
    <w:rsid w:val="00D52E8B"/>
    <w:rsid w:val="00D52F68"/>
    <w:rsid w:val="00D53A64"/>
    <w:rsid w:val="00D54248"/>
    <w:rsid w:val="00D55D14"/>
    <w:rsid w:val="00D56527"/>
    <w:rsid w:val="00D6024E"/>
    <w:rsid w:val="00D60637"/>
    <w:rsid w:val="00D60A91"/>
    <w:rsid w:val="00D60B18"/>
    <w:rsid w:val="00D60FCE"/>
    <w:rsid w:val="00D613EF"/>
    <w:rsid w:val="00D638C1"/>
    <w:rsid w:val="00D63CF3"/>
    <w:rsid w:val="00D64727"/>
    <w:rsid w:val="00D652F3"/>
    <w:rsid w:val="00D654E8"/>
    <w:rsid w:val="00D66860"/>
    <w:rsid w:val="00D67B68"/>
    <w:rsid w:val="00D702BE"/>
    <w:rsid w:val="00D7053F"/>
    <w:rsid w:val="00D70C89"/>
    <w:rsid w:val="00D71A92"/>
    <w:rsid w:val="00D72BDD"/>
    <w:rsid w:val="00D72C12"/>
    <w:rsid w:val="00D72C8E"/>
    <w:rsid w:val="00D73949"/>
    <w:rsid w:val="00D73A42"/>
    <w:rsid w:val="00D748B8"/>
    <w:rsid w:val="00D74CED"/>
    <w:rsid w:val="00D7521C"/>
    <w:rsid w:val="00D75790"/>
    <w:rsid w:val="00D75812"/>
    <w:rsid w:val="00D761E2"/>
    <w:rsid w:val="00D76B26"/>
    <w:rsid w:val="00D76B38"/>
    <w:rsid w:val="00D77247"/>
    <w:rsid w:val="00D77349"/>
    <w:rsid w:val="00D77854"/>
    <w:rsid w:val="00D801F3"/>
    <w:rsid w:val="00D80B57"/>
    <w:rsid w:val="00D80D36"/>
    <w:rsid w:val="00D810AD"/>
    <w:rsid w:val="00D81C89"/>
    <w:rsid w:val="00D81FBD"/>
    <w:rsid w:val="00D83658"/>
    <w:rsid w:val="00D83DDA"/>
    <w:rsid w:val="00D8422F"/>
    <w:rsid w:val="00D84E48"/>
    <w:rsid w:val="00D84EF8"/>
    <w:rsid w:val="00D84F7B"/>
    <w:rsid w:val="00D85A32"/>
    <w:rsid w:val="00D85C69"/>
    <w:rsid w:val="00D85D56"/>
    <w:rsid w:val="00D85FDB"/>
    <w:rsid w:val="00D86AEB"/>
    <w:rsid w:val="00D906A1"/>
    <w:rsid w:val="00D90C72"/>
    <w:rsid w:val="00D91AF8"/>
    <w:rsid w:val="00D91E61"/>
    <w:rsid w:val="00D91FCD"/>
    <w:rsid w:val="00D92DB3"/>
    <w:rsid w:val="00D93811"/>
    <w:rsid w:val="00D93858"/>
    <w:rsid w:val="00D9443D"/>
    <w:rsid w:val="00D95230"/>
    <w:rsid w:val="00D957F8"/>
    <w:rsid w:val="00D95B90"/>
    <w:rsid w:val="00D96519"/>
    <w:rsid w:val="00D9661A"/>
    <w:rsid w:val="00D96FB9"/>
    <w:rsid w:val="00D977DE"/>
    <w:rsid w:val="00D9793D"/>
    <w:rsid w:val="00D97976"/>
    <w:rsid w:val="00DA088C"/>
    <w:rsid w:val="00DA126F"/>
    <w:rsid w:val="00DA2961"/>
    <w:rsid w:val="00DA2B54"/>
    <w:rsid w:val="00DA3329"/>
    <w:rsid w:val="00DA34FD"/>
    <w:rsid w:val="00DA3A6D"/>
    <w:rsid w:val="00DA4FA2"/>
    <w:rsid w:val="00DA57FB"/>
    <w:rsid w:val="00DA5BEC"/>
    <w:rsid w:val="00DA5C5D"/>
    <w:rsid w:val="00DA62DF"/>
    <w:rsid w:val="00DA6AAF"/>
    <w:rsid w:val="00DA7671"/>
    <w:rsid w:val="00DA77CA"/>
    <w:rsid w:val="00DA79FD"/>
    <w:rsid w:val="00DB335D"/>
    <w:rsid w:val="00DB4846"/>
    <w:rsid w:val="00DB658D"/>
    <w:rsid w:val="00DB7094"/>
    <w:rsid w:val="00DB760C"/>
    <w:rsid w:val="00DB7FE0"/>
    <w:rsid w:val="00DC04C6"/>
    <w:rsid w:val="00DC091F"/>
    <w:rsid w:val="00DC15ED"/>
    <w:rsid w:val="00DC1BB4"/>
    <w:rsid w:val="00DC1FE1"/>
    <w:rsid w:val="00DC44B9"/>
    <w:rsid w:val="00DC4CBC"/>
    <w:rsid w:val="00DC4F62"/>
    <w:rsid w:val="00DC558F"/>
    <w:rsid w:val="00DC6A25"/>
    <w:rsid w:val="00DC6C03"/>
    <w:rsid w:val="00DC7E27"/>
    <w:rsid w:val="00DD009F"/>
    <w:rsid w:val="00DD0776"/>
    <w:rsid w:val="00DD130A"/>
    <w:rsid w:val="00DD1F21"/>
    <w:rsid w:val="00DD299E"/>
    <w:rsid w:val="00DD37CE"/>
    <w:rsid w:val="00DD51F8"/>
    <w:rsid w:val="00DD531D"/>
    <w:rsid w:val="00DD6215"/>
    <w:rsid w:val="00DD629D"/>
    <w:rsid w:val="00DD6932"/>
    <w:rsid w:val="00DD6955"/>
    <w:rsid w:val="00DD7B74"/>
    <w:rsid w:val="00DD7ED4"/>
    <w:rsid w:val="00DD7ED5"/>
    <w:rsid w:val="00DE0B20"/>
    <w:rsid w:val="00DE0F4F"/>
    <w:rsid w:val="00DE169C"/>
    <w:rsid w:val="00DE1C29"/>
    <w:rsid w:val="00DE3186"/>
    <w:rsid w:val="00DE3A7D"/>
    <w:rsid w:val="00DE423A"/>
    <w:rsid w:val="00DE56BD"/>
    <w:rsid w:val="00DE58DF"/>
    <w:rsid w:val="00DE5924"/>
    <w:rsid w:val="00DE62FE"/>
    <w:rsid w:val="00DE66E8"/>
    <w:rsid w:val="00DE6726"/>
    <w:rsid w:val="00DE68B9"/>
    <w:rsid w:val="00DE6FF7"/>
    <w:rsid w:val="00DE734C"/>
    <w:rsid w:val="00DE78AB"/>
    <w:rsid w:val="00DE795A"/>
    <w:rsid w:val="00DE7A8F"/>
    <w:rsid w:val="00DF0FED"/>
    <w:rsid w:val="00DF1B65"/>
    <w:rsid w:val="00DF23D4"/>
    <w:rsid w:val="00DF2B9C"/>
    <w:rsid w:val="00DF3401"/>
    <w:rsid w:val="00DF4659"/>
    <w:rsid w:val="00DF567C"/>
    <w:rsid w:val="00DF5FE6"/>
    <w:rsid w:val="00DF6137"/>
    <w:rsid w:val="00DF70F2"/>
    <w:rsid w:val="00E00404"/>
    <w:rsid w:val="00E0066F"/>
    <w:rsid w:val="00E01643"/>
    <w:rsid w:val="00E02638"/>
    <w:rsid w:val="00E02D52"/>
    <w:rsid w:val="00E04646"/>
    <w:rsid w:val="00E04710"/>
    <w:rsid w:val="00E04859"/>
    <w:rsid w:val="00E04D50"/>
    <w:rsid w:val="00E05619"/>
    <w:rsid w:val="00E06631"/>
    <w:rsid w:val="00E066AF"/>
    <w:rsid w:val="00E068E6"/>
    <w:rsid w:val="00E076A3"/>
    <w:rsid w:val="00E07D21"/>
    <w:rsid w:val="00E10030"/>
    <w:rsid w:val="00E10D6E"/>
    <w:rsid w:val="00E11A0E"/>
    <w:rsid w:val="00E123E4"/>
    <w:rsid w:val="00E12871"/>
    <w:rsid w:val="00E12EFB"/>
    <w:rsid w:val="00E132F7"/>
    <w:rsid w:val="00E135D5"/>
    <w:rsid w:val="00E144A3"/>
    <w:rsid w:val="00E14D83"/>
    <w:rsid w:val="00E15D91"/>
    <w:rsid w:val="00E179A7"/>
    <w:rsid w:val="00E17CB0"/>
    <w:rsid w:val="00E17D53"/>
    <w:rsid w:val="00E209C4"/>
    <w:rsid w:val="00E20BCC"/>
    <w:rsid w:val="00E20E53"/>
    <w:rsid w:val="00E210C3"/>
    <w:rsid w:val="00E22BD5"/>
    <w:rsid w:val="00E232CE"/>
    <w:rsid w:val="00E23438"/>
    <w:rsid w:val="00E239BC"/>
    <w:rsid w:val="00E23AF1"/>
    <w:rsid w:val="00E240E5"/>
    <w:rsid w:val="00E24F76"/>
    <w:rsid w:val="00E25289"/>
    <w:rsid w:val="00E26564"/>
    <w:rsid w:val="00E26784"/>
    <w:rsid w:val="00E26E27"/>
    <w:rsid w:val="00E274AF"/>
    <w:rsid w:val="00E310C5"/>
    <w:rsid w:val="00E31302"/>
    <w:rsid w:val="00E323A5"/>
    <w:rsid w:val="00E3260E"/>
    <w:rsid w:val="00E33081"/>
    <w:rsid w:val="00E33390"/>
    <w:rsid w:val="00E344C3"/>
    <w:rsid w:val="00E34642"/>
    <w:rsid w:val="00E35092"/>
    <w:rsid w:val="00E358C0"/>
    <w:rsid w:val="00E359D0"/>
    <w:rsid w:val="00E35ABE"/>
    <w:rsid w:val="00E3753A"/>
    <w:rsid w:val="00E379FF"/>
    <w:rsid w:val="00E37B34"/>
    <w:rsid w:val="00E403B6"/>
    <w:rsid w:val="00E4133E"/>
    <w:rsid w:val="00E4144F"/>
    <w:rsid w:val="00E4159A"/>
    <w:rsid w:val="00E41C83"/>
    <w:rsid w:val="00E421D2"/>
    <w:rsid w:val="00E42CDD"/>
    <w:rsid w:val="00E430D6"/>
    <w:rsid w:val="00E431BE"/>
    <w:rsid w:val="00E44983"/>
    <w:rsid w:val="00E45157"/>
    <w:rsid w:val="00E4515F"/>
    <w:rsid w:val="00E4542C"/>
    <w:rsid w:val="00E461A1"/>
    <w:rsid w:val="00E46EDD"/>
    <w:rsid w:val="00E47310"/>
    <w:rsid w:val="00E50CDD"/>
    <w:rsid w:val="00E535EF"/>
    <w:rsid w:val="00E550A6"/>
    <w:rsid w:val="00E550C4"/>
    <w:rsid w:val="00E55BE8"/>
    <w:rsid w:val="00E56340"/>
    <w:rsid w:val="00E56BFE"/>
    <w:rsid w:val="00E573D7"/>
    <w:rsid w:val="00E57BC2"/>
    <w:rsid w:val="00E57F0C"/>
    <w:rsid w:val="00E608CF"/>
    <w:rsid w:val="00E616D4"/>
    <w:rsid w:val="00E61DE0"/>
    <w:rsid w:val="00E61E53"/>
    <w:rsid w:val="00E62571"/>
    <w:rsid w:val="00E62740"/>
    <w:rsid w:val="00E627E5"/>
    <w:rsid w:val="00E62828"/>
    <w:rsid w:val="00E6292E"/>
    <w:rsid w:val="00E631ED"/>
    <w:rsid w:val="00E63779"/>
    <w:rsid w:val="00E641F4"/>
    <w:rsid w:val="00E64560"/>
    <w:rsid w:val="00E65733"/>
    <w:rsid w:val="00E65FBF"/>
    <w:rsid w:val="00E66543"/>
    <w:rsid w:val="00E6660D"/>
    <w:rsid w:val="00E66B8C"/>
    <w:rsid w:val="00E66BDB"/>
    <w:rsid w:val="00E67BD0"/>
    <w:rsid w:val="00E67F16"/>
    <w:rsid w:val="00E7237E"/>
    <w:rsid w:val="00E72DA0"/>
    <w:rsid w:val="00E7410A"/>
    <w:rsid w:val="00E749EC"/>
    <w:rsid w:val="00E74D2B"/>
    <w:rsid w:val="00E74EBC"/>
    <w:rsid w:val="00E75004"/>
    <w:rsid w:val="00E7500B"/>
    <w:rsid w:val="00E75127"/>
    <w:rsid w:val="00E758DC"/>
    <w:rsid w:val="00E761C8"/>
    <w:rsid w:val="00E76A2C"/>
    <w:rsid w:val="00E76EDC"/>
    <w:rsid w:val="00E772D6"/>
    <w:rsid w:val="00E776D6"/>
    <w:rsid w:val="00E77CE9"/>
    <w:rsid w:val="00E815EB"/>
    <w:rsid w:val="00E82221"/>
    <w:rsid w:val="00E83575"/>
    <w:rsid w:val="00E83F9F"/>
    <w:rsid w:val="00E844B6"/>
    <w:rsid w:val="00E85130"/>
    <w:rsid w:val="00E858A0"/>
    <w:rsid w:val="00E85C0C"/>
    <w:rsid w:val="00E862B0"/>
    <w:rsid w:val="00E86B29"/>
    <w:rsid w:val="00E87357"/>
    <w:rsid w:val="00E87C93"/>
    <w:rsid w:val="00E87DD9"/>
    <w:rsid w:val="00E91844"/>
    <w:rsid w:val="00E926AE"/>
    <w:rsid w:val="00E929D5"/>
    <w:rsid w:val="00E930B9"/>
    <w:rsid w:val="00E93218"/>
    <w:rsid w:val="00E93443"/>
    <w:rsid w:val="00E93529"/>
    <w:rsid w:val="00E96EA9"/>
    <w:rsid w:val="00E97122"/>
    <w:rsid w:val="00EA0D65"/>
    <w:rsid w:val="00EA105D"/>
    <w:rsid w:val="00EA14E6"/>
    <w:rsid w:val="00EA1D98"/>
    <w:rsid w:val="00EA28F7"/>
    <w:rsid w:val="00EA5693"/>
    <w:rsid w:val="00EA6816"/>
    <w:rsid w:val="00EA7965"/>
    <w:rsid w:val="00EA7D0F"/>
    <w:rsid w:val="00EB2403"/>
    <w:rsid w:val="00EB2827"/>
    <w:rsid w:val="00EB29F1"/>
    <w:rsid w:val="00EB3190"/>
    <w:rsid w:val="00EB4D40"/>
    <w:rsid w:val="00EB50F3"/>
    <w:rsid w:val="00EB520D"/>
    <w:rsid w:val="00EB6239"/>
    <w:rsid w:val="00EB67B3"/>
    <w:rsid w:val="00EB6E61"/>
    <w:rsid w:val="00EC0849"/>
    <w:rsid w:val="00EC095E"/>
    <w:rsid w:val="00EC113A"/>
    <w:rsid w:val="00EC17E1"/>
    <w:rsid w:val="00EC1831"/>
    <w:rsid w:val="00EC3240"/>
    <w:rsid w:val="00EC3267"/>
    <w:rsid w:val="00EC4091"/>
    <w:rsid w:val="00EC56D8"/>
    <w:rsid w:val="00EC6BFB"/>
    <w:rsid w:val="00ED0272"/>
    <w:rsid w:val="00ED0295"/>
    <w:rsid w:val="00ED085D"/>
    <w:rsid w:val="00ED1A35"/>
    <w:rsid w:val="00ED2D81"/>
    <w:rsid w:val="00ED37C4"/>
    <w:rsid w:val="00ED4140"/>
    <w:rsid w:val="00ED427B"/>
    <w:rsid w:val="00ED4434"/>
    <w:rsid w:val="00ED4D9A"/>
    <w:rsid w:val="00ED4E7A"/>
    <w:rsid w:val="00ED50B7"/>
    <w:rsid w:val="00ED532F"/>
    <w:rsid w:val="00ED786E"/>
    <w:rsid w:val="00ED7B55"/>
    <w:rsid w:val="00ED7D61"/>
    <w:rsid w:val="00EE0369"/>
    <w:rsid w:val="00EE0935"/>
    <w:rsid w:val="00EE0A78"/>
    <w:rsid w:val="00EE141E"/>
    <w:rsid w:val="00EE1FAE"/>
    <w:rsid w:val="00EE2AF3"/>
    <w:rsid w:val="00EE337A"/>
    <w:rsid w:val="00EE4677"/>
    <w:rsid w:val="00EE483D"/>
    <w:rsid w:val="00EE4EA0"/>
    <w:rsid w:val="00EE6399"/>
    <w:rsid w:val="00EE67B3"/>
    <w:rsid w:val="00EE6AB6"/>
    <w:rsid w:val="00EE6CD0"/>
    <w:rsid w:val="00EE7121"/>
    <w:rsid w:val="00EE76C5"/>
    <w:rsid w:val="00EF0F4D"/>
    <w:rsid w:val="00EF16B8"/>
    <w:rsid w:val="00EF1727"/>
    <w:rsid w:val="00EF274E"/>
    <w:rsid w:val="00EF27BD"/>
    <w:rsid w:val="00EF3575"/>
    <w:rsid w:val="00EF3DCD"/>
    <w:rsid w:val="00EF463A"/>
    <w:rsid w:val="00EF4943"/>
    <w:rsid w:val="00EF5ACB"/>
    <w:rsid w:val="00EF7E02"/>
    <w:rsid w:val="00F01463"/>
    <w:rsid w:val="00F0171E"/>
    <w:rsid w:val="00F01E5A"/>
    <w:rsid w:val="00F02D65"/>
    <w:rsid w:val="00F031C0"/>
    <w:rsid w:val="00F04033"/>
    <w:rsid w:val="00F052E5"/>
    <w:rsid w:val="00F07524"/>
    <w:rsid w:val="00F07A43"/>
    <w:rsid w:val="00F07B5C"/>
    <w:rsid w:val="00F07D21"/>
    <w:rsid w:val="00F1094B"/>
    <w:rsid w:val="00F115EB"/>
    <w:rsid w:val="00F12653"/>
    <w:rsid w:val="00F1297A"/>
    <w:rsid w:val="00F153FE"/>
    <w:rsid w:val="00F15FBA"/>
    <w:rsid w:val="00F167DA"/>
    <w:rsid w:val="00F17278"/>
    <w:rsid w:val="00F20810"/>
    <w:rsid w:val="00F20F2E"/>
    <w:rsid w:val="00F22E24"/>
    <w:rsid w:val="00F2345B"/>
    <w:rsid w:val="00F23FAA"/>
    <w:rsid w:val="00F24746"/>
    <w:rsid w:val="00F24A0F"/>
    <w:rsid w:val="00F24D57"/>
    <w:rsid w:val="00F24D89"/>
    <w:rsid w:val="00F24DAD"/>
    <w:rsid w:val="00F24E64"/>
    <w:rsid w:val="00F25179"/>
    <w:rsid w:val="00F25944"/>
    <w:rsid w:val="00F25D42"/>
    <w:rsid w:val="00F262D9"/>
    <w:rsid w:val="00F26891"/>
    <w:rsid w:val="00F26BD2"/>
    <w:rsid w:val="00F26FBB"/>
    <w:rsid w:val="00F26FF8"/>
    <w:rsid w:val="00F303F5"/>
    <w:rsid w:val="00F307A7"/>
    <w:rsid w:val="00F30EDF"/>
    <w:rsid w:val="00F31072"/>
    <w:rsid w:val="00F3152F"/>
    <w:rsid w:val="00F31E46"/>
    <w:rsid w:val="00F32FDE"/>
    <w:rsid w:val="00F3310F"/>
    <w:rsid w:val="00F3494D"/>
    <w:rsid w:val="00F34D77"/>
    <w:rsid w:val="00F357A6"/>
    <w:rsid w:val="00F36715"/>
    <w:rsid w:val="00F369B7"/>
    <w:rsid w:val="00F36A36"/>
    <w:rsid w:val="00F36A7C"/>
    <w:rsid w:val="00F40527"/>
    <w:rsid w:val="00F410E6"/>
    <w:rsid w:val="00F411B7"/>
    <w:rsid w:val="00F41473"/>
    <w:rsid w:val="00F4181A"/>
    <w:rsid w:val="00F41CA4"/>
    <w:rsid w:val="00F42010"/>
    <w:rsid w:val="00F42209"/>
    <w:rsid w:val="00F42CA0"/>
    <w:rsid w:val="00F44E84"/>
    <w:rsid w:val="00F452A9"/>
    <w:rsid w:val="00F46154"/>
    <w:rsid w:val="00F46792"/>
    <w:rsid w:val="00F46AF5"/>
    <w:rsid w:val="00F46F14"/>
    <w:rsid w:val="00F470B3"/>
    <w:rsid w:val="00F47EFE"/>
    <w:rsid w:val="00F506CF"/>
    <w:rsid w:val="00F50A00"/>
    <w:rsid w:val="00F50AFD"/>
    <w:rsid w:val="00F50EF6"/>
    <w:rsid w:val="00F51022"/>
    <w:rsid w:val="00F525B8"/>
    <w:rsid w:val="00F52A61"/>
    <w:rsid w:val="00F52D54"/>
    <w:rsid w:val="00F5335F"/>
    <w:rsid w:val="00F534FB"/>
    <w:rsid w:val="00F539EF"/>
    <w:rsid w:val="00F54B5B"/>
    <w:rsid w:val="00F557A4"/>
    <w:rsid w:val="00F557BE"/>
    <w:rsid w:val="00F562FF"/>
    <w:rsid w:val="00F5665A"/>
    <w:rsid w:val="00F56921"/>
    <w:rsid w:val="00F570A0"/>
    <w:rsid w:val="00F57300"/>
    <w:rsid w:val="00F61430"/>
    <w:rsid w:val="00F627B4"/>
    <w:rsid w:val="00F629D0"/>
    <w:rsid w:val="00F62AC6"/>
    <w:rsid w:val="00F6425C"/>
    <w:rsid w:val="00F64BD4"/>
    <w:rsid w:val="00F65CD3"/>
    <w:rsid w:val="00F66951"/>
    <w:rsid w:val="00F6725F"/>
    <w:rsid w:val="00F679A4"/>
    <w:rsid w:val="00F67B95"/>
    <w:rsid w:val="00F67F83"/>
    <w:rsid w:val="00F70747"/>
    <w:rsid w:val="00F707DF"/>
    <w:rsid w:val="00F70817"/>
    <w:rsid w:val="00F710EF"/>
    <w:rsid w:val="00F72A4D"/>
    <w:rsid w:val="00F72C18"/>
    <w:rsid w:val="00F72F2B"/>
    <w:rsid w:val="00F72F31"/>
    <w:rsid w:val="00F75CAA"/>
    <w:rsid w:val="00F75EA8"/>
    <w:rsid w:val="00F76D68"/>
    <w:rsid w:val="00F7772D"/>
    <w:rsid w:val="00F80C17"/>
    <w:rsid w:val="00F81878"/>
    <w:rsid w:val="00F8434A"/>
    <w:rsid w:val="00F84472"/>
    <w:rsid w:val="00F84835"/>
    <w:rsid w:val="00F84B3A"/>
    <w:rsid w:val="00F85E4C"/>
    <w:rsid w:val="00F85EBB"/>
    <w:rsid w:val="00F86017"/>
    <w:rsid w:val="00F86931"/>
    <w:rsid w:val="00F86D3B"/>
    <w:rsid w:val="00F90CE1"/>
    <w:rsid w:val="00F91CD2"/>
    <w:rsid w:val="00F921E9"/>
    <w:rsid w:val="00F92480"/>
    <w:rsid w:val="00F92E04"/>
    <w:rsid w:val="00F94B4F"/>
    <w:rsid w:val="00F94C1B"/>
    <w:rsid w:val="00F94EB3"/>
    <w:rsid w:val="00F95083"/>
    <w:rsid w:val="00F954A5"/>
    <w:rsid w:val="00F954EC"/>
    <w:rsid w:val="00F97099"/>
    <w:rsid w:val="00F97DB2"/>
    <w:rsid w:val="00FA0B60"/>
    <w:rsid w:val="00FA1B8F"/>
    <w:rsid w:val="00FA2B4D"/>
    <w:rsid w:val="00FA30FA"/>
    <w:rsid w:val="00FA35C3"/>
    <w:rsid w:val="00FA3DBA"/>
    <w:rsid w:val="00FA3FD8"/>
    <w:rsid w:val="00FA43F0"/>
    <w:rsid w:val="00FA606D"/>
    <w:rsid w:val="00FB0464"/>
    <w:rsid w:val="00FB0ED8"/>
    <w:rsid w:val="00FB228A"/>
    <w:rsid w:val="00FB28A0"/>
    <w:rsid w:val="00FB3893"/>
    <w:rsid w:val="00FB397D"/>
    <w:rsid w:val="00FB3F73"/>
    <w:rsid w:val="00FB4300"/>
    <w:rsid w:val="00FB5D06"/>
    <w:rsid w:val="00FB6DE5"/>
    <w:rsid w:val="00FB7ADF"/>
    <w:rsid w:val="00FC15D3"/>
    <w:rsid w:val="00FC28DB"/>
    <w:rsid w:val="00FC3000"/>
    <w:rsid w:val="00FC3A88"/>
    <w:rsid w:val="00FC4F77"/>
    <w:rsid w:val="00FC55AA"/>
    <w:rsid w:val="00FC64B0"/>
    <w:rsid w:val="00FC6FAA"/>
    <w:rsid w:val="00FC7B09"/>
    <w:rsid w:val="00FC7B5A"/>
    <w:rsid w:val="00FD0137"/>
    <w:rsid w:val="00FD1861"/>
    <w:rsid w:val="00FD18E9"/>
    <w:rsid w:val="00FD2F37"/>
    <w:rsid w:val="00FD348B"/>
    <w:rsid w:val="00FD354A"/>
    <w:rsid w:val="00FD3B5A"/>
    <w:rsid w:val="00FD60CD"/>
    <w:rsid w:val="00FD6F16"/>
    <w:rsid w:val="00FE0CFB"/>
    <w:rsid w:val="00FE0FD9"/>
    <w:rsid w:val="00FE109E"/>
    <w:rsid w:val="00FE1DF0"/>
    <w:rsid w:val="00FE1F33"/>
    <w:rsid w:val="00FE223A"/>
    <w:rsid w:val="00FE3740"/>
    <w:rsid w:val="00FE3CB9"/>
    <w:rsid w:val="00FE481E"/>
    <w:rsid w:val="00FE4A97"/>
    <w:rsid w:val="00FE4D61"/>
    <w:rsid w:val="00FE4FC1"/>
    <w:rsid w:val="00FE52D0"/>
    <w:rsid w:val="00FE5E06"/>
    <w:rsid w:val="00FE6A81"/>
    <w:rsid w:val="00FF0590"/>
    <w:rsid w:val="00FF05C4"/>
    <w:rsid w:val="00FF0904"/>
    <w:rsid w:val="00FF0A0B"/>
    <w:rsid w:val="00FF0F78"/>
    <w:rsid w:val="00FF1C13"/>
    <w:rsid w:val="00FF27F2"/>
    <w:rsid w:val="00FF2FBD"/>
    <w:rsid w:val="00FF3245"/>
    <w:rsid w:val="00FF3D34"/>
    <w:rsid w:val="00FF490D"/>
    <w:rsid w:val="00FF592E"/>
    <w:rsid w:val="00FF6817"/>
    <w:rsid w:val="00FF6E59"/>
    <w:rsid w:val="00FF7290"/>
    <w:rsid w:val="00FF7A32"/>
    <w:rsid w:val="00FF7E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063470"/>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Naslov1">
    <w:name w:val="heading 1"/>
    <w:basedOn w:val="Normal"/>
    <w:next w:val="Normal"/>
    <w:link w:val="Naslov1Char"/>
    <w:qFormat/>
    <w:rsid w:val="00BD34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link w:val="Naslov2Char"/>
    <w:uiPriority w:val="9"/>
    <w:qFormat/>
    <w:rsid w:val="002F0FBC"/>
    <w:pPr>
      <w:spacing w:before="100" w:beforeAutospacing="1" w:after="100" w:afterAutospacing="1"/>
      <w:outlineLvl w:val="1"/>
    </w:pPr>
    <w:rPr>
      <w:b/>
      <w:bCs/>
      <w:sz w:val="36"/>
      <w:szCs w:val="36"/>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1"/>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2"/>
      </w:numPr>
      <w:tabs>
        <w:tab w:val="clear" w:pos="720"/>
        <w:tab w:val="num" w:pos="360"/>
      </w:tabs>
      <w:spacing w:before="120" w:after="120"/>
      <w:ind w:left="0" w:firstLine="0"/>
    </w:pPr>
    <w:rPr>
      <w:b/>
      <w:sz w:val="24"/>
    </w:r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Zaglavlje">
    <w:name w:val="header"/>
    <w:basedOn w:val="Normal"/>
    <w:pPr>
      <w:tabs>
        <w:tab w:val="center" w:pos="4153"/>
        <w:tab w:val="right" w:pos="8306"/>
      </w:tabs>
    </w:pPr>
  </w:style>
  <w:style w:type="paragraph" w:styleId="Uvuenotijeloteksta">
    <w:name w:val="Body Text Indent"/>
    <w:basedOn w:val="Normal"/>
    <w:pPr>
      <w:ind w:firstLine="720"/>
      <w:jc w:val="both"/>
    </w:pPr>
    <w:rPr>
      <w:sz w:val="24"/>
      <w:lang w:val="en-GB"/>
    </w:rPr>
  </w:style>
  <w:style w:type="paragraph" w:styleId="Tijeloteksta">
    <w:name w:val="Body Text"/>
    <w:basedOn w:val="Normal"/>
    <w:rPr>
      <w:rFonts w:ascii="Trebuchet MS" w:hAnsi="Trebuchet MS"/>
      <w:sz w:val="24"/>
    </w:rPr>
  </w:style>
  <w:style w:type="paragraph" w:styleId="Tijeloteksta-uvlaka2">
    <w:name w:val="Body Text Indent 2"/>
    <w:aliases w:val="  uvlaka 2"/>
    <w:basedOn w:val="Normal"/>
    <w:pPr>
      <w:spacing w:before="240"/>
      <w:ind w:firstLine="720"/>
    </w:pPr>
    <w:rPr>
      <w:rFonts w:ascii="Trebuchet MS" w:hAnsi="Trebuchet MS"/>
      <w:sz w:val="24"/>
    </w:rPr>
  </w:style>
  <w:style w:type="paragraph" w:styleId="Tijeloteksta-uvlaka3">
    <w:name w:val="Body Text Indent 3"/>
    <w:aliases w:val=" uvlaka 3"/>
    <w:basedOn w:val="Normal"/>
    <w:pPr>
      <w:spacing w:before="120"/>
      <w:ind w:firstLine="709"/>
    </w:pPr>
    <w:rPr>
      <w:rFonts w:ascii="Trebuchet MS" w:hAnsi="Trebuchet MS"/>
      <w:sz w:val="24"/>
    </w:rPr>
  </w:style>
  <w:style w:type="paragraph" w:styleId="Tijeloteksta2">
    <w:name w:val="Body Text 2"/>
    <w:basedOn w:val="Normal"/>
    <w:pPr>
      <w:spacing w:before="120"/>
      <w:jc w:val="center"/>
    </w:pPr>
    <w:rPr>
      <w:rFonts w:ascii="Trebuchet MS" w:hAnsi="Trebuchet MS"/>
      <w:bCs/>
      <w:sz w:val="24"/>
    </w:rPr>
  </w:style>
  <w:style w:type="table" w:styleId="Reetkatablice">
    <w:name w:val="Table Grid"/>
    <w:basedOn w:val="Obinatablica"/>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5600D3"/>
    <w:rPr>
      <w:rFonts w:ascii="Tahoma" w:hAnsi="Tahoma" w:cs="Tahoma"/>
      <w:sz w:val="16"/>
      <w:szCs w:val="16"/>
    </w:rPr>
  </w:style>
  <w:style w:type="paragraph" w:styleId="Kartadokumenta">
    <w:name w:val="Document Map"/>
    <w:basedOn w:val="Normal"/>
    <w:semiHidden/>
    <w:rsid w:val="00734AC5"/>
    <w:pPr>
      <w:shd w:val="clear" w:color="auto" w:fill="000080"/>
    </w:pPr>
    <w:rPr>
      <w:rFonts w:ascii="Tahoma" w:hAnsi="Tahoma" w:cs="Tahoma"/>
    </w:rPr>
  </w:style>
  <w:style w:type="paragraph" w:styleId="StandardWeb">
    <w:name w:val="Normal (Web)"/>
    <w:basedOn w:val="Normal"/>
    <w:uiPriority w:val="99"/>
    <w:rsid w:val="00953488"/>
    <w:pPr>
      <w:spacing w:before="100" w:beforeAutospacing="1" w:after="100" w:afterAutospacing="1"/>
    </w:pPr>
    <w:rPr>
      <w:sz w:val="24"/>
      <w:szCs w:val="24"/>
    </w:rPr>
  </w:style>
  <w:style w:type="character" w:styleId="Referencakomentara">
    <w:name w:val="annotation reference"/>
    <w:uiPriority w:val="99"/>
    <w:semiHidden/>
    <w:rsid w:val="00AD2D24"/>
    <w:rPr>
      <w:sz w:val="16"/>
      <w:szCs w:val="16"/>
    </w:rPr>
  </w:style>
  <w:style w:type="paragraph" w:styleId="Tekstkomentara">
    <w:name w:val="annotation text"/>
    <w:basedOn w:val="Normal"/>
    <w:link w:val="TekstkomentaraChar"/>
    <w:uiPriority w:val="99"/>
    <w:semiHidden/>
    <w:rsid w:val="00AD2D24"/>
  </w:style>
  <w:style w:type="paragraph" w:styleId="Predmetkomentara">
    <w:name w:val="annotation subject"/>
    <w:basedOn w:val="Tekstkomentara"/>
    <w:next w:val="Tekstkomentara"/>
    <w:semiHidden/>
    <w:rsid w:val="00AD2D24"/>
    <w:rPr>
      <w:b/>
      <w:bCs/>
    </w:rPr>
  </w:style>
  <w:style w:type="character" w:customStyle="1" w:styleId="st1">
    <w:name w:val="st1"/>
    <w:basedOn w:val="Zadanifontodlomka"/>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TekstkomentaraChar">
    <w:name w:val="Tekst komentara Char"/>
    <w:link w:val="Tekstkomentara"/>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Obinitekst">
    <w:name w:val="Plain Text"/>
    <w:basedOn w:val="Normal"/>
    <w:link w:val="ObinitekstChar"/>
    <w:uiPriority w:val="99"/>
    <w:unhideWhenUsed/>
    <w:rsid w:val="00715E29"/>
    <w:rPr>
      <w:rFonts w:ascii="Courier New" w:eastAsia="Calibri" w:hAnsi="Courier New" w:cs="Courier New"/>
    </w:rPr>
  </w:style>
  <w:style w:type="character" w:customStyle="1" w:styleId="ObinitekstChar">
    <w:name w:val="Obični tekst Char"/>
    <w:link w:val="Obinitekst"/>
    <w:uiPriority w:val="99"/>
    <w:rsid w:val="00715E29"/>
    <w:rPr>
      <w:rFonts w:ascii="Courier New" w:eastAsia="Calibri" w:hAnsi="Courier New" w:cs="Courier New"/>
    </w:rPr>
  </w:style>
  <w:style w:type="character" w:styleId="Hiperveza">
    <w:name w:val="Hyperlink"/>
    <w:uiPriority w:val="99"/>
    <w:unhideWhenUsed/>
    <w:rsid w:val="00340AF1"/>
    <w:rPr>
      <w:color w:val="0000FF"/>
      <w:u w:val="single"/>
    </w:rPr>
  </w:style>
  <w:style w:type="paragraph" w:styleId="Odlomakpopisa">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Bezproreda">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zija">
    <w:name w:val="Revision"/>
    <w:hidden/>
    <w:uiPriority w:val="99"/>
    <w:semiHidden/>
    <w:rsid w:val="00211BF9"/>
  </w:style>
  <w:style w:type="character" w:customStyle="1" w:styleId="Naslov2Char">
    <w:name w:val="Naslov 2 Char"/>
    <w:basedOn w:val="Zadanifontodlomka"/>
    <w:link w:val="Naslov2"/>
    <w:uiPriority w:val="9"/>
    <w:rsid w:val="002F0FBC"/>
    <w:rPr>
      <w:b/>
      <w:bCs/>
      <w:sz w:val="36"/>
      <w:szCs w:val="36"/>
      <w:lang w:val="en-US" w:eastAsia="en-US"/>
    </w:rPr>
  </w:style>
  <w:style w:type="character" w:styleId="Istaknuto">
    <w:name w:val="Emphasis"/>
    <w:basedOn w:val="Zadanifontodlomka"/>
    <w:uiPriority w:val="20"/>
    <w:qFormat/>
    <w:rsid w:val="006514CB"/>
    <w:rPr>
      <w:i/>
      <w:iCs/>
    </w:rPr>
  </w:style>
  <w:style w:type="character" w:customStyle="1" w:styleId="Naslov1Char">
    <w:name w:val="Naslov 1 Char"/>
    <w:basedOn w:val="Zadanifontodlomka"/>
    <w:link w:val="Naslov1"/>
    <w:rsid w:val="00BD34D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0801">
      <w:bodyDiv w:val="1"/>
      <w:marLeft w:val="0"/>
      <w:marRight w:val="0"/>
      <w:marTop w:val="0"/>
      <w:marBottom w:val="0"/>
      <w:divBdr>
        <w:top w:val="none" w:sz="0" w:space="0" w:color="auto"/>
        <w:left w:val="none" w:sz="0" w:space="0" w:color="auto"/>
        <w:bottom w:val="none" w:sz="0" w:space="0" w:color="auto"/>
        <w:right w:val="none" w:sz="0" w:space="0" w:color="auto"/>
      </w:divBdr>
    </w:div>
    <w:div w:id="7996464">
      <w:bodyDiv w:val="1"/>
      <w:marLeft w:val="0"/>
      <w:marRight w:val="0"/>
      <w:marTop w:val="0"/>
      <w:marBottom w:val="0"/>
      <w:divBdr>
        <w:top w:val="none" w:sz="0" w:space="0" w:color="auto"/>
        <w:left w:val="none" w:sz="0" w:space="0" w:color="auto"/>
        <w:bottom w:val="none" w:sz="0" w:space="0" w:color="auto"/>
        <w:right w:val="none" w:sz="0" w:space="0" w:color="auto"/>
      </w:divBdr>
    </w:div>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02238606">
      <w:bodyDiv w:val="1"/>
      <w:marLeft w:val="0"/>
      <w:marRight w:val="0"/>
      <w:marTop w:val="0"/>
      <w:marBottom w:val="0"/>
      <w:divBdr>
        <w:top w:val="none" w:sz="0" w:space="0" w:color="auto"/>
        <w:left w:val="none" w:sz="0" w:space="0" w:color="auto"/>
        <w:bottom w:val="none" w:sz="0" w:space="0" w:color="auto"/>
        <w:right w:val="none" w:sz="0" w:space="0" w:color="auto"/>
      </w:divBdr>
    </w:div>
    <w:div w:id="127630200">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75077577">
      <w:bodyDiv w:val="1"/>
      <w:marLeft w:val="0"/>
      <w:marRight w:val="0"/>
      <w:marTop w:val="0"/>
      <w:marBottom w:val="0"/>
      <w:divBdr>
        <w:top w:val="none" w:sz="0" w:space="0" w:color="auto"/>
        <w:left w:val="none" w:sz="0" w:space="0" w:color="auto"/>
        <w:bottom w:val="none" w:sz="0" w:space="0" w:color="auto"/>
        <w:right w:val="none" w:sz="0" w:space="0" w:color="auto"/>
      </w:divBdr>
    </w:div>
    <w:div w:id="183984583">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21258447">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387128">
      <w:bodyDiv w:val="1"/>
      <w:marLeft w:val="0"/>
      <w:marRight w:val="0"/>
      <w:marTop w:val="0"/>
      <w:marBottom w:val="0"/>
      <w:divBdr>
        <w:top w:val="none" w:sz="0" w:space="0" w:color="auto"/>
        <w:left w:val="none" w:sz="0" w:space="0" w:color="auto"/>
        <w:bottom w:val="none" w:sz="0" w:space="0" w:color="auto"/>
        <w:right w:val="none" w:sz="0" w:space="0" w:color="auto"/>
      </w:divBdr>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34261488">
      <w:bodyDiv w:val="1"/>
      <w:marLeft w:val="0"/>
      <w:marRight w:val="0"/>
      <w:marTop w:val="0"/>
      <w:marBottom w:val="0"/>
      <w:divBdr>
        <w:top w:val="none" w:sz="0" w:space="0" w:color="auto"/>
        <w:left w:val="none" w:sz="0" w:space="0" w:color="auto"/>
        <w:bottom w:val="none" w:sz="0" w:space="0" w:color="auto"/>
        <w:right w:val="none" w:sz="0" w:space="0" w:color="auto"/>
      </w:divBdr>
    </w:div>
    <w:div w:id="344866826">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385111628">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499665192">
      <w:bodyDiv w:val="1"/>
      <w:marLeft w:val="0"/>
      <w:marRight w:val="0"/>
      <w:marTop w:val="0"/>
      <w:marBottom w:val="0"/>
      <w:divBdr>
        <w:top w:val="none" w:sz="0" w:space="0" w:color="auto"/>
        <w:left w:val="none" w:sz="0" w:space="0" w:color="auto"/>
        <w:bottom w:val="none" w:sz="0" w:space="0" w:color="auto"/>
        <w:right w:val="none" w:sz="0" w:space="0" w:color="auto"/>
      </w:divBdr>
    </w:div>
    <w:div w:id="51820268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48343367">
      <w:bodyDiv w:val="1"/>
      <w:marLeft w:val="0"/>
      <w:marRight w:val="0"/>
      <w:marTop w:val="0"/>
      <w:marBottom w:val="0"/>
      <w:divBdr>
        <w:top w:val="none" w:sz="0" w:space="0" w:color="auto"/>
        <w:left w:val="none" w:sz="0" w:space="0" w:color="auto"/>
        <w:bottom w:val="none" w:sz="0" w:space="0" w:color="auto"/>
        <w:right w:val="none" w:sz="0" w:space="0" w:color="auto"/>
      </w:divBdr>
    </w:div>
    <w:div w:id="556669830">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0818916">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55915729">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88145206">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50152824">
      <w:bodyDiv w:val="1"/>
      <w:marLeft w:val="0"/>
      <w:marRight w:val="0"/>
      <w:marTop w:val="0"/>
      <w:marBottom w:val="0"/>
      <w:divBdr>
        <w:top w:val="none" w:sz="0" w:space="0" w:color="auto"/>
        <w:left w:val="none" w:sz="0" w:space="0" w:color="auto"/>
        <w:bottom w:val="none" w:sz="0" w:space="0" w:color="auto"/>
        <w:right w:val="none" w:sz="0" w:space="0" w:color="auto"/>
      </w:divBdr>
    </w:div>
    <w:div w:id="774249011">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04390775">
      <w:bodyDiv w:val="1"/>
      <w:marLeft w:val="0"/>
      <w:marRight w:val="0"/>
      <w:marTop w:val="0"/>
      <w:marBottom w:val="0"/>
      <w:divBdr>
        <w:top w:val="none" w:sz="0" w:space="0" w:color="auto"/>
        <w:left w:val="none" w:sz="0" w:space="0" w:color="auto"/>
        <w:bottom w:val="none" w:sz="0" w:space="0" w:color="auto"/>
        <w:right w:val="none" w:sz="0" w:space="0" w:color="auto"/>
      </w:divBdr>
    </w:div>
    <w:div w:id="816191594">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997727188">
      <w:bodyDiv w:val="1"/>
      <w:marLeft w:val="0"/>
      <w:marRight w:val="0"/>
      <w:marTop w:val="0"/>
      <w:marBottom w:val="0"/>
      <w:divBdr>
        <w:top w:val="none" w:sz="0" w:space="0" w:color="auto"/>
        <w:left w:val="none" w:sz="0" w:space="0" w:color="auto"/>
        <w:bottom w:val="none" w:sz="0" w:space="0" w:color="auto"/>
        <w:right w:val="none" w:sz="0" w:space="0" w:color="auto"/>
      </w:divBdr>
    </w:div>
    <w:div w:id="1012563696">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43479760">
      <w:bodyDiv w:val="1"/>
      <w:marLeft w:val="0"/>
      <w:marRight w:val="0"/>
      <w:marTop w:val="0"/>
      <w:marBottom w:val="0"/>
      <w:divBdr>
        <w:top w:val="none" w:sz="0" w:space="0" w:color="auto"/>
        <w:left w:val="none" w:sz="0" w:space="0" w:color="auto"/>
        <w:bottom w:val="none" w:sz="0" w:space="0" w:color="auto"/>
        <w:right w:val="none" w:sz="0" w:space="0" w:color="auto"/>
      </w:divBdr>
    </w:div>
    <w:div w:id="1067386171">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11440547">
      <w:bodyDiv w:val="1"/>
      <w:marLeft w:val="0"/>
      <w:marRight w:val="0"/>
      <w:marTop w:val="0"/>
      <w:marBottom w:val="0"/>
      <w:divBdr>
        <w:top w:val="none" w:sz="0" w:space="0" w:color="auto"/>
        <w:left w:val="none" w:sz="0" w:space="0" w:color="auto"/>
        <w:bottom w:val="none" w:sz="0" w:space="0" w:color="auto"/>
        <w:right w:val="none" w:sz="0" w:space="0" w:color="auto"/>
      </w:divBdr>
    </w:div>
    <w:div w:id="1121462336">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20676806">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5767870">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291126262">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05445460">
      <w:bodyDiv w:val="1"/>
      <w:marLeft w:val="0"/>
      <w:marRight w:val="0"/>
      <w:marTop w:val="0"/>
      <w:marBottom w:val="0"/>
      <w:divBdr>
        <w:top w:val="none" w:sz="0" w:space="0" w:color="auto"/>
        <w:left w:val="none" w:sz="0" w:space="0" w:color="auto"/>
        <w:bottom w:val="none" w:sz="0" w:space="0" w:color="auto"/>
        <w:right w:val="none" w:sz="0" w:space="0" w:color="auto"/>
      </w:divBdr>
    </w:div>
    <w:div w:id="1434210178">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59494651">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26166431">
      <w:bodyDiv w:val="1"/>
      <w:marLeft w:val="0"/>
      <w:marRight w:val="0"/>
      <w:marTop w:val="0"/>
      <w:marBottom w:val="0"/>
      <w:divBdr>
        <w:top w:val="none" w:sz="0" w:space="0" w:color="auto"/>
        <w:left w:val="none" w:sz="0" w:space="0" w:color="auto"/>
        <w:bottom w:val="none" w:sz="0" w:space="0" w:color="auto"/>
        <w:right w:val="none" w:sz="0" w:space="0" w:color="auto"/>
      </w:divBdr>
    </w:div>
    <w:div w:id="1548569550">
      <w:bodyDiv w:val="1"/>
      <w:marLeft w:val="0"/>
      <w:marRight w:val="0"/>
      <w:marTop w:val="0"/>
      <w:marBottom w:val="0"/>
      <w:divBdr>
        <w:top w:val="none" w:sz="0" w:space="0" w:color="auto"/>
        <w:left w:val="none" w:sz="0" w:space="0" w:color="auto"/>
        <w:bottom w:val="none" w:sz="0" w:space="0" w:color="auto"/>
        <w:right w:val="none" w:sz="0" w:space="0" w:color="auto"/>
      </w:divBdr>
    </w:div>
    <w:div w:id="1549874380">
      <w:bodyDiv w:val="1"/>
      <w:marLeft w:val="0"/>
      <w:marRight w:val="0"/>
      <w:marTop w:val="0"/>
      <w:marBottom w:val="0"/>
      <w:divBdr>
        <w:top w:val="none" w:sz="0" w:space="0" w:color="auto"/>
        <w:left w:val="none" w:sz="0" w:space="0" w:color="auto"/>
        <w:bottom w:val="none" w:sz="0" w:space="0" w:color="auto"/>
        <w:right w:val="none" w:sz="0" w:space="0" w:color="auto"/>
      </w:divBdr>
    </w:div>
    <w:div w:id="1573157898">
      <w:bodyDiv w:val="1"/>
      <w:marLeft w:val="0"/>
      <w:marRight w:val="0"/>
      <w:marTop w:val="0"/>
      <w:marBottom w:val="0"/>
      <w:divBdr>
        <w:top w:val="none" w:sz="0" w:space="0" w:color="auto"/>
        <w:left w:val="none" w:sz="0" w:space="0" w:color="auto"/>
        <w:bottom w:val="none" w:sz="0" w:space="0" w:color="auto"/>
        <w:right w:val="none" w:sz="0" w:space="0" w:color="auto"/>
      </w:divBdr>
    </w:div>
    <w:div w:id="1575437073">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17075851">
      <w:bodyDiv w:val="1"/>
      <w:marLeft w:val="0"/>
      <w:marRight w:val="0"/>
      <w:marTop w:val="0"/>
      <w:marBottom w:val="0"/>
      <w:divBdr>
        <w:top w:val="none" w:sz="0" w:space="0" w:color="auto"/>
        <w:left w:val="none" w:sz="0" w:space="0" w:color="auto"/>
        <w:bottom w:val="none" w:sz="0" w:space="0" w:color="auto"/>
        <w:right w:val="none" w:sz="0" w:space="0" w:color="auto"/>
      </w:divBdr>
    </w:div>
    <w:div w:id="1721173039">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50731128">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85464644">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06461480">
      <w:bodyDiv w:val="1"/>
      <w:marLeft w:val="0"/>
      <w:marRight w:val="0"/>
      <w:marTop w:val="0"/>
      <w:marBottom w:val="0"/>
      <w:divBdr>
        <w:top w:val="none" w:sz="0" w:space="0" w:color="auto"/>
        <w:left w:val="none" w:sz="0" w:space="0" w:color="auto"/>
        <w:bottom w:val="none" w:sz="0" w:space="0" w:color="auto"/>
        <w:right w:val="none" w:sz="0" w:space="0" w:color="auto"/>
      </w:divBdr>
      <w:divsChild>
        <w:div w:id="2089884667">
          <w:marLeft w:val="0"/>
          <w:marRight w:val="0"/>
          <w:marTop w:val="0"/>
          <w:marBottom w:val="0"/>
          <w:divBdr>
            <w:top w:val="none" w:sz="0" w:space="0" w:color="auto"/>
            <w:left w:val="none" w:sz="0" w:space="0" w:color="auto"/>
            <w:bottom w:val="none" w:sz="0" w:space="0" w:color="auto"/>
            <w:right w:val="none" w:sz="0" w:space="0" w:color="auto"/>
          </w:divBdr>
        </w:div>
      </w:divsChild>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47285993">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868061368">
      <w:bodyDiv w:val="1"/>
      <w:marLeft w:val="0"/>
      <w:marRight w:val="0"/>
      <w:marTop w:val="0"/>
      <w:marBottom w:val="0"/>
      <w:divBdr>
        <w:top w:val="none" w:sz="0" w:space="0" w:color="auto"/>
        <w:left w:val="none" w:sz="0" w:space="0" w:color="auto"/>
        <w:bottom w:val="none" w:sz="0" w:space="0" w:color="auto"/>
        <w:right w:val="none" w:sz="0" w:space="0" w:color="auto"/>
      </w:divBdr>
    </w:div>
    <w:div w:id="1872261125">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51278966">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29795194">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19789561">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 w:id="21416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5_03_26_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F9621-0F44-4014-9C51-B7B8B9E6B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14</Pages>
  <Words>6791</Words>
  <Characters>38713</Characters>
  <Application>Microsoft Office Word</Application>
  <DocSecurity>0</DocSecurity>
  <Lines>322</Lines>
  <Paragraphs>90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45414</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Loranda Novosel</cp:lastModifiedBy>
  <cp:revision>34</cp:revision>
  <cp:lastPrinted>2021-11-29T12:05:00Z</cp:lastPrinted>
  <dcterms:created xsi:type="dcterms:W3CDTF">2021-10-28T09:08:00Z</dcterms:created>
  <dcterms:modified xsi:type="dcterms:W3CDTF">2022-01-05T11:16:00Z</dcterms:modified>
</cp:coreProperties>
</file>