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25" w:rsidRPr="001F1D25" w:rsidRDefault="001F1D25" w:rsidP="001F1D25">
      <w:pPr>
        <w:pStyle w:val="Bezproreda"/>
        <w:rPr>
          <w:sz w:val="24"/>
          <w:szCs w:val="24"/>
        </w:rPr>
      </w:pPr>
      <w:bookmarkStart w:id="0" w:name="_GoBack"/>
      <w:bookmarkEnd w:id="0"/>
      <w:r w:rsidRPr="001F1D25">
        <w:rPr>
          <w:sz w:val="24"/>
          <w:szCs w:val="24"/>
        </w:rPr>
        <w:t>GRADSKA KNJIŽNICA SAMOBOR</w:t>
      </w:r>
    </w:p>
    <w:p w:rsidR="001F1D25" w:rsidRPr="001F1D25" w:rsidRDefault="001F1D25" w:rsidP="001F1D25">
      <w:pPr>
        <w:pStyle w:val="Bezproreda"/>
        <w:rPr>
          <w:sz w:val="24"/>
          <w:szCs w:val="24"/>
        </w:rPr>
      </w:pPr>
      <w:r w:rsidRPr="001F1D25">
        <w:rPr>
          <w:sz w:val="24"/>
          <w:szCs w:val="24"/>
        </w:rPr>
        <w:t>Ulica Miroslava Krleže 9</w:t>
      </w:r>
    </w:p>
    <w:p w:rsidR="00F87C9E" w:rsidRPr="00CA3045" w:rsidRDefault="001F1D25" w:rsidP="001F1D25">
      <w:pPr>
        <w:pStyle w:val="Bezproreda"/>
        <w:rPr>
          <w:sz w:val="24"/>
          <w:szCs w:val="24"/>
        </w:rPr>
      </w:pPr>
      <w:r w:rsidRPr="001F1D25">
        <w:rPr>
          <w:sz w:val="24"/>
          <w:szCs w:val="24"/>
        </w:rPr>
        <w:t>Samobor</w:t>
      </w:r>
      <w:r w:rsidR="00F87C9E" w:rsidRPr="00CA3045">
        <w:rPr>
          <w:sz w:val="24"/>
          <w:szCs w:val="24"/>
        </w:rPr>
        <w:tab/>
      </w:r>
      <w:r w:rsidR="00F87C9E" w:rsidRPr="00CA3045">
        <w:rPr>
          <w:sz w:val="24"/>
          <w:szCs w:val="24"/>
        </w:rPr>
        <w:tab/>
      </w:r>
      <w:r w:rsidR="00F87C9E" w:rsidRPr="00CA3045">
        <w:rPr>
          <w:sz w:val="24"/>
          <w:szCs w:val="24"/>
        </w:rPr>
        <w:tab/>
      </w:r>
      <w:r w:rsidR="00F87C9E" w:rsidRPr="00CA3045">
        <w:rPr>
          <w:sz w:val="24"/>
          <w:szCs w:val="24"/>
        </w:rPr>
        <w:tab/>
      </w:r>
      <w:r w:rsidR="00F87C9E" w:rsidRPr="00CA3045">
        <w:rPr>
          <w:sz w:val="24"/>
          <w:szCs w:val="24"/>
        </w:rPr>
        <w:tab/>
      </w:r>
      <w:r w:rsidR="00F87C9E" w:rsidRPr="00CA3045">
        <w:rPr>
          <w:sz w:val="24"/>
          <w:szCs w:val="24"/>
        </w:rPr>
        <w:tab/>
      </w:r>
    </w:p>
    <w:p w:rsidR="00F87C9E" w:rsidRPr="00CA3045" w:rsidRDefault="00F87C9E" w:rsidP="00F87C9E">
      <w:pPr>
        <w:pStyle w:val="Bezproreda"/>
        <w:rPr>
          <w:sz w:val="24"/>
          <w:szCs w:val="24"/>
        </w:rPr>
      </w:pPr>
      <w:r w:rsidRPr="00CA3045">
        <w:rPr>
          <w:sz w:val="24"/>
          <w:szCs w:val="24"/>
        </w:rPr>
        <w:t>OIB:</w:t>
      </w:r>
      <w:r w:rsidR="001F1D25" w:rsidRPr="001F1D25">
        <w:t xml:space="preserve"> </w:t>
      </w:r>
      <w:r w:rsidR="001F1D25" w:rsidRPr="001F1D25">
        <w:rPr>
          <w:sz w:val="24"/>
          <w:szCs w:val="24"/>
        </w:rPr>
        <w:t>54589356882</w:t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</w:p>
    <w:p w:rsidR="00F87C9E" w:rsidRPr="00CA3045" w:rsidRDefault="00F87C9E" w:rsidP="00F87C9E">
      <w:pPr>
        <w:tabs>
          <w:tab w:val="left" w:pos="1023"/>
          <w:tab w:val="left" w:pos="1983"/>
          <w:tab w:val="left" w:pos="2943"/>
          <w:tab w:val="left" w:pos="3903"/>
          <w:tab w:val="left" w:pos="4863"/>
          <w:tab w:val="left" w:pos="5823"/>
          <w:tab w:val="left" w:pos="6783"/>
        </w:tabs>
        <w:rPr>
          <w:sz w:val="24"/>
          <w:szCs w:val="24"/>
        </w:rPr>
      </w:pP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</w:p>
    <w:p w:rsidR="00F87C9E" w:rsidRPr="00CA3045" w:rsidRDefault="00F87C9E" w:rsidP="00F87C9E">
      <w:pPr>
        <w:pStyle w:val="Bezproreda"/>
        <w:rPr>
          <w:sz w:val="24"/>
          <w:szCs w:val="24"/>
        </w:rPr>
      </w:pPr>
      <w:r w:rsidRPr="00CA3045">
        <w:rPr>
          <w:sz w:val="24"/>
          <w:szCs w:val="24"/>
        </w:rPr>
        <w:t xml:space="preserve">KLASA:  </w:t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</w:p>
    <w:p w:rsidR="005A470A" w:rsidRDefault="00F87C9E" w:rsidP="00F87C9E">
      <w:pPr>
        <w:pStyle w:val="Bezproreda"/>
        <w:rPr>
          <w:sz w:val="24"/>
          <w:szCs w:val="24"/>
        </w:rPr>
      </w:pPr>
      <w:r w:rsidRPr="00CA3045">
        <w:rPr>
          <w:sz w:val="24"/>
          <w:szCs w:val="24"/>
        </w:rPr>
        <w:t xml:space="preserve">URBROJ: </w:t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</w:p>
    <w:p w:rsidR="005A470A" w:rsidRDefault="005A470A" w:rsidP="00F87C9E">
      <w:pPr>
        <w:pStyle w:val="Bezproreda"/>
        <w:rPr>
          <w:sz w:val="24"/>
          <w:szCs w:val="24"/>
        </w:rPr>
      </w:pPr>
    </w:p>
    <w:p w:rsidR="00F87C9E" w:rsidRPr="00CA3045" w:rsidRDefault="00F87C9E" w:rsidP="00F87C9E">
      <w:pPr>
        <w:pStyle w:val="Bezproreda"/>
        <w:rPr>
          <w:sz w:val="24"/>
          <w:szCs w:val="24"/>
        </w:rPr>
      </w:pP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</w:p>
    <w:p w:rsidR="00F87C9E" w:rsidRPr="00CA3045" w:rsidRDefault="00F87C9E" w:rsidP="00152AA5">
      <w:pPr>
        <w:tabs>
          <w:tab w:val="left" w:pos="1023"/>
          <w:tab w:val="left" w:pos="1983"/>
          <w:tab w:val="left" w:pos="2943"/>
          <w:tab w:val="left" w:pos="3903"/>
          <w:tab w:val="left" w:pos="4863"/>
          <w:tab w:val="left" w:pos="5823"/>
          <w:tab w:val="left" w:pos="6783"/>
        </w:tabs>
        <w:jc w:val="center"/>
        <w:rPr>
          <w:sz w:val="24"/>
          <w:szCs w:val="24"/>
        </w:rPr>
      </w:pPr>
      <w:r w:rsidRPr="00CA3045">
        <w:rPr>
          <w:sz w:val="24"/>
          <w:szCs w:val="24"/>
        </w:rPr>
        <w:t>PRIJEDLOG UPRAVNOM VIJEĆU</w:t>
      </w:r>
    </w:p>
    <w:p w:rsidR="005A470A" w:rsidRPr="00CA3045" w:rsidRDefault="005A470A" w:rsidP="005A470A">
      <w:pPr>
        <w:tabs>
          <w:tab w:val="left" w:pos="1023"/>
          <w:tab w:val="left" w:pos="1983"/>
          <w:tab w:val="left" w:pos="2943"/>
          <w:tab w:val="left" w:pos="3903"/>
          <w:tab w:val="left" w:pos="4863"/>
          <w:tab w:val="left" w:pos="5823"/>
          <w:tab w:val="left" w:pos="6783"/>
        </w:tabs>
        <w:rPr>
          <w:sz w:val="24"/>
          <w:szCs w:val="24"/>
        </w:rPr>
      </w:pP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</w:p>
    <w:p w:rsidR="005A470A" w:rsidRPr="00CA3045" w:rsidRDefault="005A470A" w:rsidP="005A470A">
      <w:pPr>
        <w:tabs>
          <w:tab w:val="left" w:pos="1023"/>
          <w:tab w:val="left" w:pos="1983"/>
          <w:tab w:val="left" w:pos="2943"/>
          <w:tab w:val="left" w:pos="3903"/>
          <w:tab w:val="left" w:pos="4863"/>
          <w:tab w:val="left" w:pos="5823"/>
          <w:tab w:val="left" w:pos="6783"/>
        </w:tabs>
        <w:rPr>
          <w:sz w:val="24"/>
          <w:szCs w:val="24"/>
        </w:rPr>
      </w:pP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</w:p>
    <w:p w:rsidR="005A470A" w:rsidRPr="00F87C9E" w:rsidRDefault="005A470A" w:rsidP="005A470A">
      <w:pPr>
        <w:tabs>
          <w:tab w:val="left" w:pos="6783"/>
        </w:tabs>
        <w:rPr>
          <w:sz w:val="24"/>
          <w:szCs w:val="24"/>
        </w:rPr>
      </w:pPr>
      <w:r w:rsidRPr="00CA3045">
        <w:rPr>
          <w:sz w:val="24"/>
          <w:szCs w:val="24"/>
        </w:rPr>
        <w:t xml:space="preserve">PREDMET: </w:t>
      </w:r>
      <w:r>
        <w:rPr>
          <w:sz w:val="24"/>
          <w:szCs w:val="24"/>
        </w:rPr>
        <w:t>I</w:t>
      </w:r>
      <w:r w:rsidRPr="00F87C9E">
        <w:rPr>
          <w:sz w:val="24"/>
          <w:szCs w:val="24"/>
        </w:rPr>
        <w:t xml:space="preserve">zvještaj o </w:t>
      </w:r>
      <w:r>
        <w:rPr>
          <w:sz w:val="24"/>
          <w:szCs w:val="24"/>
        </w:rPr>
        <w:t xml:space="preserve">polugodišnjem </w:t>
      </w:r>
      <w:r w:rsidRPr="00F87C9E">
        <w:rPr>
          <w:sz w:val="24"/>
          <w:szCs w:val="24"/>
        </w:rPr>
        <w:t xml:space="preserve">izvršenju financijskog plana </w:t>
      </w:r>
      <w:r>
        <w:rPr>
          <w:sz w:val="24"/>
          <w:szCs w:val="24"/>
        </w:rPr>
        <w:t>Gradske knjižnice Samobor</w:t>
      </w:r>
      <w:r w:rsidRPr="00F87C9E">
        <w:rPr>
          <w:sz w:val="24"/>
          <w:szCs w:val="24"/>
        </w:rPr>
        <w:t xml:space="preserve"> za 202</w:t>
      </w:r>
      <w:r>
        <w:rPr>
          <w:sz w:val="24"/>
          <w:szCs w:val="24"/>
        </w:rPr>
        <w:t>4</w:t>
      </w:r>
      <w:r w:rsidRPr="00F87C9E">
        <w:rPr>
          <w:sz w:val="24"/>
          <w:szCs w:val="24"/>
        </w:rPr>
        <w:t>.</w:t>
      </w:r>
      <w:r w:rsidR="00152AA5">
        <w:rPr>
          <w:sz w:val="24"/>
          <w:szCs w:val="24"/>
        </w:rPr>
        <w:t xml:space="preserve"> </w:t>
      </w:r>
      <w:r w:rsidRPr="00F87C9E">
        <w:rPr>
          <w:sz w:val="24"/>
          <w:szCs w:val="24"/>
        </w:rPr>
        <w:t>godinu</w:t>
      </w:r>
    </w:p>
    <w:p w:rsidR="005A470A" w:rsidRPr="00CA3045" w:rsidRDefault="005A470A" w:rsidP="005A470A">
      <w:pPr>
        <w:tabs>
          <w:tab w:val="left" w:pos="1023"/>
          <w:tab w:val="left" w:pos="1983"/>
          <w:tab w:val="left" w:pos="2943"/>
          <w:tab w:val="left" w:pos="3903"/>
          <w:tab w:val="left" w:pos="4863"/>
          <w:tab w:val="left" w:pos="5823"/>
          <w:tab w:val="left" w:pos="6783"/>
        </w:tabs>
        <w:rPr>
          <w:sz w:val="24"/>
          <w:szCs w:val="24"/>
        </w:rPr>
      </w:pP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</w:p>
    <w:p w:rsidR="005A470A" w:rsidRDefault="005A470A" w:rsidP="005A470A">
      <w:pPr>
        <w:rPr>
          <w:sz w:val="24"/>
          <w:szCs w:val="24"/>
        </w:rPr>
      </w:pPr>
      <w:r>
        <w:rPr>
          <w:sz w:val="24"/>
          <w:szCs w:val="24"/>
        </w:rPr>
        <w:t xml:space="preserve">Polugodišnji </w:t>
      </w:r>
      <w:r w:rsidRPr="00CA3045">
        <w:rPr>
          <w:sz w:val="24"/>
          <w:szCs w:val="24"/>
        </w:rPr>
        <w:t>izvještaj o izvršenju financijskog plana za 202</w:t>
      </w:r>
      <w:r>
        <w:rPr>
          <w:sz w:val="24"/>
          <w:szCs w:val="24"/>
        </w:rPr>
        <w:t>4</w:t>
      </w:r>
      <w:r w:rsidRPr="00CA3045">
        <w:rPr>
          <w:sz w:val="24"/>
          <w:szCs w:val="24"/>
        </w:rPr>
        <w:t>. godinu sadrži:</w:t>
      </w:r>
    </w:p>
    <w:p w:rsidR="005A470A" w:rsidRPr="00355CB2" w:rsidRDefault="005A470A" w:rsidP="005A470A">
      <w:pPr>
        <w:pStyle w:val="Bezproreda"/>
        <w:rPr>
          <w:b/>
          <w:sz w:val="24"/>
          <w:szCs w:val="24"/>
        </w:rPr>
      </w:pPr>
      <w:r w:rsidRPr="00355CB2">
        <w:rPr>
          <w:sz w:val="24"/>
          <w:szCs w:val="24"/>
        </w:rPr>
        <w:t xml:space="preserve">1. OPĆI DIO </w:t>
      </w:r>
      <w:r>
        <w:rPr>
          <w:sz w:val="24"/>
          <w:szCs w:val="24"/>
        </w:rPr>
        <w:t>POLU</w:t>
      </w:r>
      <w:r w:rsidRPr="00355CB2">
        <w:rPr>
          <w:sz w:val="24"/>
          <w:szCs w:val="24"/>
        </w:rPr>
        <w:t>GODIŠNJEG IZVJEŠTAJA O IZVRŠENJU FINANCIJSKOG</w:t>
      </w:r>
      <w:r>
        <w:rPr>
          <w:sz w:val="24"/>
          <w:szCs w:val="24"/>
        </w:rPr>
        <w:t xml:space="preserve"> PLANA</w:t>
      </w:r>
    </w:p>
    <w:p w:rsidR="005A470A" w:rsidRDefault="005A470A" w:rsidP="005A470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 w:rsidRPr="006F1D4C">
        <w:rPr>
          <w:sz w:val="24"/>
          <w:szCs w:val="24"/>
        </w:rPr>
        <w:t>1.1 SAŽETAK  RAČUNA PRIHODA I RASHODA I  RAČUNA FINANCIRANJA</w:t>
      </w:r>
    </w:p>
    <w:p w:rsidR="005A470A" w:rsidRPr="006F1D4C" w:rsidRDefault="005A470A" w:rsidP="005A470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 w:rsidRPr="006F1D4C">
        <w:rPr>
          <w:sz w:val="24"/>
          <w:szCs w:val="24"/>
        </w:rPr>
        <w:t>1.2. RAČUN PRIHODA I RASHODA</w:t>
      </w:r>
    </w:p>
    <w:p w:rsidR="005A470A" w:rsidRPr="006F1D4C" w:rsidRDefault="005A470A" w:rsidP="005A470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1D4C">
        <w:rPr>
          <w:sz w:val="24"/>
          <w:szCs w:val="24"/>
        </w:rPr>
        <w:t>1.2.1. Izvještaj o prihodima i rashodima prema ekonomskoj klasifikaciji</w:t>
      </w:r>
    </w:p>
    <w:p w:rsidR="005A470A" w:rsidRPr="006F1D4C" w:rsidRDefault="005A470A" w:rsidP="005A470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1D4C">
        <w:rPr>
          <w:sz w:val="24"/>
          <w:szCs w:val="24"/>
        </w:rPr>
        <w:t>1.2.2. Izvještaj o prihodima i rashodima prema izvorima financiranja</w:t>
      </w:r>
    </w:p>
    <w:p w:rsidR="005A470A" w:rsidRPr="006F1D4C" w:rsidRDefault="005A470A" w:rsidP="005A470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1D4C">
        <w:rPr>
          <w:sz w:val="24"/>
          <w:szCs w:val="24"/>
        </w:rPr>
        <w:t>1.2.3. Izvještaj o rashodima prema funkcijskoj klasifikaciji</w:t>
      </w:r>
    </w:p>
    <w:p w:rsidR="005A470A" w:rsidRPr="006F1D4C" w:rsidRDefault="005A470A" w:rsidP="005A470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 w:rsidRPr="006F1D4C">
        <w:rPr>
          <w:sz w:val="24"/>
          <w:szCs w:val="24"/>
        </w:rPr>
        <w:t>1.3. RAČUN FINANCIRANJA</w:t>
      </w:r>
    </w:p>
    <w:p w:rsidR="005A470A" w:rsidRPr="006F1D4C" w:rsidRDefault="005A470A" w:rsidP="005A470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1D4C">
        <w:rPr>
          <w:sz w:val="24"/>
          <w:szCs w:val="24"/>
        </w:rPr>
        <w:t>1.3.1. Izvještaj računa financiranja prema ekonomskoj klasifikaciji</w:t>
      </w:r>
    </w:p>
    <w:p w:rsidR="005A470A" w:rsidRDefault="005A470A" w:rsidP="005A470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1D4C">
        <w:rPr>
          <w:sz w:val="24"/>
          <w:szCs w:val="24"/>
        </w:rPr>
        <w:t>1.3.2. Izvještaj računa financiranja prema izvorima financiranja</w:t>
      </w:r>
    </w:p>
    <w:p w:rsidR="005A470A" w:rsidRDefault="005A470A" w:rsidP="005A470A">
      <w:pPr>
        <w:pStyle w:val="Bezproreda"/>
        <w:rPr>
          <w:sz w:val="24"/>
          <w:szCs w:val="24"/>
        </w:rPr>
      </w:pPr>
    </w:p>
    <w:p w:rsidR="005A470A" w:rsidRPr="00355CB2" w:rsidRDefault="005A470A" w:rsidP="005A470A">
      <w:pPr>
        <w:rPr>
          <w:sz w:val="24"/>
          <w:szCs w:val="24"/>
        </w:rPr>
      </w:pPr>
      <w:r w:rsidRPr="00355CB2">
        <w:rPr>
          <w:sz w:val="24"/>
          <w:szCs w:val="24"/>
        </w:rPr>
        <w:t xml:space="preserve">2. POSEBNI DIO </w:t>
      </w:r>
      <w:r>
        <w:rPr>
          <w:sz w:val="24"/>
          <w:szCs w:val="24"/>
        </w:rPr>
        <w:t>POLU</w:t>
      </w:r>
      <w:r w:rsidRPr="00355CB2">
        <w:rPr>
          <w:sz w:val="24"/>
          <w:szCs w:val="24"/>
        </w:rPr>
        <w:t>GODIŠNJEG IZVJEŠTAJA O IZVRŠENJU FINANCIJSKOG PLANA</w:t>
      </w:r>
    </w:p>
    <w:p w:rsidR="005A470A" w:rsidRPr="00355CB2" w:rsidRDefault="005A470A" w:rsidP="005A470A">
      <w:pPr>
        <w:pStyle w:val="Bezproreda"/>
        <w:rPr>
          <w:sz w:val="24"/>
          <w:szCs w:val="24"/>
        </w:rPr>
      </w:pPr>
      <w:r w:rsidRPr="00355CB2">
        <w:rPr>
          <w:sz w:val="24"/>
          <w:szCs w:val="24"/>
        </w:rPr>
        <w:t>3. OBRAZLOŽENJE IZVJEŠTAJA O IZVRŠENJU FINANCIJSKOG PLANA</w:t>
      </w:r>
    </w:p>
    <w:p w:rsidR="005A470A" w:rsidRPr="006F1D4C" w:rsidRDefault="005A470A" w:rsidP="005A470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 w:rsidRPr="006F1D4C">
        <w:rPr>
          <w:sz w:val="24"/>
          <w:szCs w:val="24"/>
        </w:rPr>
        <w:t xml:space="preserve">3.1. Obrazloženje općeg dijela izvještaja o izvršenju financijskog plana </w:t>
      </w:r>
    </w:p>
    <w:p w:rsidR="005A470A" w:rsidRDefault="005A470A" w:rsidP="005A470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</w:p>
    <w:p w:rsidR="005A470A" w:rsidRPr="006F1D4C" w:rsidRDefault="005A470A" w:rsidP="005A470A">
      <w:pPr>
        <w:pStyle w:val="Bezproreda"/>
        <w:rPr>
          <w:sz w:val="24"/>
          <w:szCs w:val="24"/>
        </w:rPr>
      </w:pPr>
      <w:r w:rsidRPr="006F1D4C">
        <w:rPr>
          <w:sz w:val="24"/>
          <w:szCs w:val="24"/>
        </w:rPr>
        <w:t xml:space="preserve">4. POSEBNI IZVJEŠTAJI  </w:t>
      </w:r>
      <w:r>
        <w:rPr>
          <w:sz w:val="24"/>
          <w:szCs w:val="24"/>
        </w:rPr>
        <w:t>U</w:t>
      </w:r>
      <w:r w:rsidRPr="006F1D4C">
        <w:rPr>
          <w:sz w:val="24"/>
          <w:szCs w:val="24"/>
        </w:rPr>
        <w:t xml:space="preserve"> </w:t>
      </w:r>
      <w:r>
        <w:rPr>
          <w:sz w:val="24"/>
          <w:szCs w:val="24"/>
        </w:rPr>
        <w:t>POLU</w:t>
      </w:r>
      <w:r w:rsidRPr="006F1D4C">
        <w:rPr>
          <w:sz w:val="24"/>
          <w:szCs w:val="24"/>
        </w:rPr>
        <w:t>GODIŠNJEM IZVJEŠTAJU O IZVRŠENJU FINANCIJSKOG PLANA PRORAČUNSKOG I IZVANPRORAČUNSKOG KORISNIKA</w:t>
      </w:r>
    </w:p>
    <w:p w:rsidR="005A470A" w:rsidRPr="006F1D4C" w:rsidRDefault="005A470A" w:rsidP="005A470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 w:rsidRPr="006F1D4C">
        <w:rPr>
          <w:sz w:val="24"/>
          <w:szCs w:val="24"/>
        </w:rPr>
        <w:t>4.1. Izvještaj o zaduživanju na domaćem i stranom tržištu novca i kapitala</w:t>
      </w:r>
    </w:p>
    <w:p w:rsidR="005A470A" w:rsidRDefault="005A470A" w:rsidP="005A470A">
      <w:pPr>
        <w:rPr>
          <w:sz w:val="24"/>
          <w:szCs w:val="24"/>
        </w:rPr>
      </w:pPr>
    </w:p>
    <w:p w:rsidR="006F1D4C" w:rsidRDefault="006F1D4C" w:rsidP="006F1D4C">
      <w:pPr>
        <w:rPr>
          <w:sz w:val="24"/>
          <w:szCs w:val="24"/>
        </w:rPr>
      </w:pPr>
    </w:p>
    <w:p w:rsidR="005A470A" w:rsidRDefault="005A470A" w:rsidP="006F1D4C">
      <w:pPr>
        <w:rPr>
          <w:sz w:val="24"/>
          <w:szCs w:val="24"/>
        </w:rPr>
      </w:pPr>
    </w:p>
    <w:p w:rsidR="005A470A" w:rsidRDefault="005A470A" w:rsidP="006F1D4C">
      <w:pPr>
        <w:rPr>
          <w:sz w:val="24"/>
          <w:szCs w:val="24"/>
        </w:rPr>
      </w:pPr>
    </w:p>
    <w:p w:rsidR="005A470A" w:rsidRDefault="005A470A" w:rsidP="006F1D4C">
      <w:pPr>
        <w:rPr>
          <w:sz w:val="24"/>
          <w:szCs w:val="24"/>
        </w:rPr>
      </w:pPr>
    </w:p>
    <w:p w:rsidR="00D30B2D" w:rsidRDefault="00D30B2D" w:rsidP="006F1D4C">
      <w:pPr>
        <w:rPr>
          <w:sz w:val="24"/>
          <w:szCs w:val="24"/>
        </w:rPr>
      </w:pPr>
    </w:p>
    <w:p w:rsidR="001F1D25" w:rsidRPr="001F1D25" w:rsidRDefault="001F1D25" w:rsidP="001F1D25">
      <w:pPr>
        <w:pStyle w:val="Bezproreda"/>
        <w:rPr>
          <w:sz w:val="24"/>
          <w:szCs w:val="24"/>
        </w:rPr>
      </w:pPr>
      <w:r w:rsidRPr="001F1D25">
        <w:rPr>
          <w:sz w:val="24"/>
          <w:szCs w:val="24"/>
        </w:rPr>
        <w:t>GRADSKA KNJIŽNICA SAMOBOR</w:t>
      </w:r>
    </w:p>
    <w:p w:rsidR="001F1D25" w:rsidRPr="001F1D25" w:rsidRDefault="001F1D25" w:rsidP="001F1D25">
      <w:pPr>
        <w:pStyle w:val="Bezproreda"/>
        <w:rPr>
          <w:sz w:val="24"/>
          <w:szCs w:val="24"/>
        </w:rPr>
      </w:pPr>
      <w:r w:rsidRPr="001F1D25">
        <w:rPr>
          <w:sz w:val="24"/>
          <w:szCs w:val="24"/>
        </w:rPr>
        <w:t>Ulica Miroslava Krleže 9</w:t>
      </w:r>
    </w:p>
    <w:p w:rsidR="001F1D25" w:rsidRDefault="001F1D25" w:rsidP="001F1D25">
      <w:pPr>
        <w:pStyle w:val="Bezproreda"/>
        <w:spacing w:line="276" w:lineRule="auto"/>
        <w:rPr>
          <w:sz w:val="24"/>
          <w:szCs w:val="24"/>
        </w:rPr>
      </w:pPr>
      <w:r w:rsidRPr="001F1D25">
        <w:rPr>
          <w:sz w:val="24"/>
          <w:szCs w:val="24"/>
        </w:rPr>
        <w:t>Samobor</w:t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</w:p>
    <w:p w:rsidR="00D30B2D" w:rsidRPr="00D30B2D" w:rsidRDefault="00D30B2D" w:rsidP="001F1D25">
      <w:pPr>
        <w:pStyle w:val="Bezproreda"/>
        <w:spacing w:line="276" w:lineRule="auto"/>
        <w:rPr>
          <w:sz w:val="24"/>
          <w:szCs w:val="24"/>
        </w:rPr>
      </w:pPr>
      <w:r w:rsidRPr="00D30B2D">
        <w:rPr>
          <w:sz w:val="24"/>
          <w:szCs w:val="24"/>
        </w:rPr>
        <w:t>OIB: 40913091389</w:t>
      </w:r>
    </w:p>
    <w:p w:rsidR="00D30B2D" w:rsidRPr="00D30B2D" w:rsidRDefault="00D30B2D" w:rsidP="00D30B2D">
      <w:pPr>
        <w:pStyle w:val="Bezproreda"/>
        <w:spacing w:line="276" w:lineRule="auto"/>
        <w:rPr>
          <w:sz w:val="24"/>
          <w:szCs w:val="24"/>
        </w:rPr>
      </w:pPr>
      <w:r w:rsidRPr="00D30B2D">
        <w:rPr>
          <w:sz w:val="24"/>
          <w:szCs w:val="24"/>
        </w:rPr>
        <w:t>RKP</w:t>
      </w:r>
      <w:r>
        <w:rPr>
          <w:sz w:val="24"/>
          <w:szCs w:val="24"/>
        </w:rPr>
        <w:t>:</w:t>
      </w:r>
      <w:r w:rsidRPr="00D30B2D">
        <w:t xml:space="preserve"> </w:t>
      </w:r>
      <w:r w:rsidR="001F1D25" w:rsidRPr="001F1D25">
        <w:rPr>
          <w:sz w:val="24"/>
          <w:szCs w:val="24"/>
        </w:rPr>
        <w:t>26320</w:t>
      </w:r>
    </w:p>
    <w:p w:rsidR="00D30B2D" w:rsidRDefault="00D30B2D" w:rsidP="006F1D4C">
      <w:pPr>
        <w:rPr>
          <w:sz w:val="24"/>
          <w:szCs w:val="24"/>
        </w:rPr>
      </w:pPr>
    </w:p>
    <w:p w:rsidR="00D30B2D" w:rsidRDefault="00D30B2D" w:rsidP="006F1D4C">
      <w:pPr>
        <w:rPr>
          <w:sz w:val="24"/>
          <w:szCs w:val="24"/>
        </w:rPr>
      </w:pPr>
    </w:p>
    <w:p w:rsidR="00D30B2D" w:rsidRDefault="00D30B2D" w:rsidP="006F1D4C">
      <w:pPr>
        <w:rPr>
          <w:sz w:val="24"/>
          <w:szCs w:val="24"/>
        </w:rPr>
      </w:pPr>
    </w:p>
    <w:p w:rsidR="00D30B2D" w:rsidRDefault="00D30B2D" w:rsidP="006F1D4C">
      <w:pPr>
        <w:rPr>
          <w:sz w:val="24"/>
          <w:szCs w:val="24"/>
        </w:rPr>
      </w:pPr>
    </w:p>
    <w:p w:rsidR="00D30B2D" w:rsidRDefault="00D30B2D" w:rsidP="006F1D4C">
      <w:pPr>
        <w:rPr>
          <w:sz w:val="24"/>
          <w:szCs w:val="24"/>
        </w:rPr>
      </w:pPr>
    </w:p>
    <w:p w:rsidR="00D30B2D" w:rsidRDefault="00D30B2D" w:rsidP="006F1D4C">
      <w:pPr>
        <w:rPr>
          <w:sz w:val="24"/>
          <w:szCs w:val="24"/>
        </w:rPr>
      </w:pPr>
    </w:p>
    <w:p w:rsidR="00D30B2D" w:rsidRDefault="00D30B2D" w:rsidP="006F1D4C">
      <w:pPr>
        <w:rPr>
          <w:sz w:val="24"/>
          <w:szCs w:val="24"/>
        </w:rPr>
      </w:pPr>
    </w:p>
    <w:p w:rsidR="00D30B2D" w:rsidRDefault="00D30B2D" w:rsidP="006F1D4C">
      <w:pPr>
        <w:rPr>
          <w:sz w:val="24"/>
          <w:szCs w:val="24"/>
        </w:rPr>
      </w:pPr>
    </w:p>
    <w:p w:rsidR="00D30B2D" w:rsidRPr="00D30B2D" w:rsidRDefault="00D30B2D" w:rsidP="00D30B2D">
      <w:pPr>
        <w:pStyle w:val="Bezproreda"/>
        <w:jc w:val="center"/>
        <w:rPr>
          <w:sz w:val="32"/>
          <w:szCs w:val="32"/>
        </w:rPr>
      </w:pPr>
      <w:r w:rsidRPr="00D30B2D">
        <w:rPr>
          <w:sz w:val="32"/>
          <w:szCs w:val="32"/>
        </w:rPr>
        <w:t xml:space="preserve">IZVJEŠTAJ O </w:t>
      </w:r>
      <w:r w:rsidR="005A470A">
        <w:rPr>
          <w:sz w:val="32"/>
          <w:szCs w:val="32"/>
        </w:rPr>
        <w:t xml:space="preserve">POLUGODIŠNJEM </w:t>
      </w:r>
      <w:r w:rsidRPr="00D30B2D">
        <w:rPr>
          <w:sz w:val="32"/>
          <w:szCs w:val="32"/>
        </w:rPr>
        <w:t>IZVRŠENJU FINACIJSKOG PLANA</w:t>
      </w:r>
    </w:p>
    <w:p w:rsidR="00D30B2D" w:rsidRPr="00D30B2D" w:rsidRDefault="00D30B2D" w:rsidP="00D30B2D">
      <w:pPr>
        <w:pStyle w:val="Bezproreda"/>
        <w:jc w:val="center"/>
        <w:rPr>
          <w:sz w:val="32"/>
          <w:szCs w:val="32"/>
        </w:rPr>
      </w:pPr>
      <w:r w:rsidRPr="00D30B2D">
        <w:rPr>
          <w:sz w:val="32"/>
          <w:szCs w:val="32"/>
        </w:rPr>
        <w:t>ZA 202</w:t>
      </w:r>
      <w:r w:rsidR="005A470A">
        <w:rPr>
          <w:sz w:val="32"/>
          <w:szCs w:val="32"/>
        </w:rPr>
        <w:t>4</w:t>
      </w:r>
      <w:r w:rsidRPr="00D30B2D">
        <w:rPr>
          <w:sz w:val="32"/>
          <w:szCs w:val="32"/>
        </w:rPr>
        <w:t>. GODINU</w:t>
      </w:r>
    </w:p>
    <w:p w:rsidR="00D30B2D" w:rsidRDefault="00D30B2D" w:rsidP="006F1D4C">
      <w:pPr>
        <w:rPr>
          <w:sz w:val="24"/>
          <w:szCs w:val="24"/>
        </w:rPr>
      </w:pPr>
    </w:p>
    <w:p w:rsidR="00D30B2D" w:rsidRDefault="00D30B2D" w:rsidP="006F1D4C">
      <w:pPr>
        <w:rPr>
          <w:sz w:val="24"/>
          <w:szCs w:val="24"/>
        </w:rPr>
      </w:pPr>
    </w:p>
    <w:p w:rsidR="00D30B2D" w:rsidRDefault="00D30B2D" w:rsidP="006F1D4C">
      <w:pPr>
        <w:rPr>
          <w:sz w:val="24"/>
          <w:szCs w:val="24"/>
        </w:rPr>
      </w:pPr>
    </w:p>
    <w:p w:rsidR="00D30B2D" w:rsidRDefault="00D30B2D" w:rsidP="006F1D4C">
      <w:pPr>
        <w:rPr>
          <w:sz w:val="24"/>
          <w:szCs w:val="24"/>
        </w:rPr>
      </w:pPr>
    </w:p>
    <w:p w:rsidR="00D30B2D" w:rsidRDefault="00D30B2D" w:rsidP="006F1D4C">
      <w:pPr>
        <w:rPr>
          <w:sz w:val="24"/>
          <w:szCs w:val="24"/>
        </w:rPr>
      </w:pPr>
    </w:p>
    <w:p w:rsidR="00D30B2D" w:rsidRDefault="00D30B2D" w:rsidP="006F1D4C">
      <w:pPr>
        <w:rPr>
          <w:sz w:val="24"/>
          <w:szCs w:val="24"/>
        </w:rPr>
      </w:pPr>
    </w:p>
    <w:p w:rsidR="00D30B2D" w:rsidRDefault="00D30B2D" w:rsidP="006F1D4C">
      <w:pPr>
        <w:rPr>
          <w:sz w:val="24"/>
          <w:szCs w:val="24"/>
        </w:rPr>
      </w:pPr>
    </w:p>
    <w:p w:rsidR="00D30B2D" w:rsidRDefault="00D30B2D" w:rsidP="006F1D4C">
      <w:pPr>
        <w:rPr>
          <w:sz w:val="24"/>
          <w:szCs w:val="24"/>
        </w:rPr>
      </w:pPr>
    </w:p>
    <w:p w:rsidR="00D30B2D" w:rsidRDefault="00D30B2D" w:rsidP="006F1D4C">
      <w:pPr>
        <w:rPr>
          <w:sz w:val="24"/>
          <w:szCs w:val="24"/>
        </w:rPr>
      </w:pPr>
    </w:p>
    <w:p w:rsidR="00D30B2D" w:rsidRDefault="00D30B2D" w:rsidP="006F1D4C">
      <w:pPr>
        <w:rPr>
          <w:sz w:val="24"/>
          <w:szCs w:val="24"/>
        </w:rPr>
      </w:pPr>
    </w:p>
    <w:p w:rsidR="00D30B2D" w:rsidRDefault="00D30B2D" w:rsidP="006F1D4C">
      <w:pPr>
        <w:rPr>
          <w:sz w:val="24"/>
          <w:szCs w:val="24"/>
        </w:rPr>
      </w:pPr>
    </w:p>
    <w:p w:rsidR="00D30B2D" w:rsidRDefault="00D30B2D" w:rsidP="006F1D4C">
      <w:pPr>
        <w:rPr>
          <w:sz w:val="24"/>
          <w:szCs w:val="24"/>
        </w:rPr>
      </w:pPr>
    </w:p>
    <w:p w:rsidR="00D30B2D" w:rsidRPr="00CA3045" w:rsidRDefault="00D30B2D" w:rsidP="00D30B2D">
      <w:pPr>
        <w:pStyle w:val="Bezproreda"/>
        <w:rPr>
          <w:sz w:val="24"/>
          <w:szCs w:val="24"/>
        </w:rPr>
      </w:pPr>
      <w:r w:rsidRPr="00CA3045">
        <w:rPr>
          <w:sz w:val="24"/>
          <w:szCs w:val="24"/>
        </w:rPr>
        <w:t xml:space="preserve">KLASA:  </w:t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</w:p>
    <w:p w:rsidR="00D30B2D" w:rsidRDefault="00D30B2D" w:rsidP="00D30B2D">
      <w:pPr>
        <w:rPr>
          <w:sz w:val="24"/>
          <w:szCs w:val="24"/>
        </w:rPr>
      </w:pPr>
      <w:r w:rsidRPr="00CA3045">
        <w:rPr>
          <w:sz w:val="24"/>
          <w:szCs w:val="24"/>
        </w:rPr>
        <w:t>URBROJ</w:t>
      </w:r>
    </w:p>
    <w:p w:rsidR="00D30B2D" w:rsidRDefault="00D30B2D" w:rsidP="006F1D4C">
      <w:pPr>
        <w:rPr>
          <w:sz w:val="24"/>
          <w:szCs w:val="24"/>
        </w:rPr>
      </w:pPr>
    </w:p>
    <w:p w:rsidR="009E686F" w:rsidRPr="00F87C9E" w:rsidRDefault="004D7E78" w:rsidP="004D7E7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r-HR"/>
        </w:rPr>
      </w:pPr>
      <w:r w:rsidRPr="004D7E7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r-HR"/>
        </w:rPr>
        <w:t>1. OPĆI DIO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r-HR"/>
        </w:rPr>
        <w:t xml:space="preserve"> </w:t>
      </w:r>
      <w:r w:rsidR="005A470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r-HR"/>
        </w:rPr>
        <w:t>POLU</w:t>
      </w:r>
      <w:r w:rsidRPr="004D7E7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r-HR"/>
        </w:rPr>
        <w:t xml:space="preserve">GODIŠNJEG IZVJEŠTAJA O IZVRŠENJU FINANCIJSKOG </w:t>
      </w:r>
      <w:r w:rsidR="001F1D2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r-HR"/>
        </w:rPr>
        <w:t xml:space="preserve">PLANA </w:t>
      </w:r>
      <w:r w:rsidR="006421D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r-HR"/>
        </w:rPr>
        <w:t>GRADSKE KNJIŽNICE SAMOBOR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r-HR"/>
        </w:rPr>
        <w:t xml:space="preserve"> </w:t>
      </w:r>
      <w:r w:rsidR="009E686F" w:rsidRPr="00F87C9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r-HR"/>
        </w:rPr>
        <w:t xml:space="preserve"> ZA </w:t>
      </w:r>
      <w:r w:rsidR="005A470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r-HR"/>
        </w:rPr>
        <w:t>2024.GODINU</w:t>
      </w:r>
    </w:p>
    <w:p w:rsidR="004C3273" w:rsidRPr="00F87C9E" w:rsidRDefault="004C3273" w:rsidP="009E686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</w:p>
    <w:p w:rsidR="004C3273" w:rsidRPr="009E686F" w:rsidRDefault="004C3273" w:rsidP="009E686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</w:p>
    <w:p w:rsidR="009E686F" w:rsidRDefault="009E686F" w:rsidP="009E686F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:rsidR="004C2D2B" w:rsidRPr="009E686F" w:rsidRDefault="004C2D2B" w:rsidP="009E686F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:rsidR="009E686F" w:rsidRPr="004C5892" w:rsidRDefault="009E686F" w:rsidP="009E686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  <w:r w:rsidRPr="004C58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1.1 SAŽETAK  RAČUNA PRIHODA I RASHODA I  RAČUNA FINANCIRANJA</w:t>
      </w:r>
    </w:p>
    <w:p w:rsidR="00E31A22" w:rsidRPr="004C3273" w:rsidRDefault="00E31A22" w:rsidP="009E686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</w:p>
    <w:p w:rsidR="009E686F" w:rsidRPr="009E686F" w:rsidRDefault="009E686F" w:rsidP="009E686F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:rsidR="009E686F" w:rsidRDefault="009E686F" w:rsidP="009E686F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hr-HR"/>
        </w:rPr>
      </w:pPr>
      <w:r w:rsidRPr="009E686F">
        <w:rPr>
          <w:rFonts w:ascii="Calibri" w:eastAsia="Times New Roman" w:hAnsi="Calibri" w:cs="Calibri"/>
          <w:bCs/>
          <w:color w:val="000000"/>
          <w:lang w:eastAsia="hr-HR"/>
        </w:rPr>
        <w:t>SAŽETAK  RAČUNA PRIHODA I RASHODA</w:t>
      </w:r>
    </w:p>
    <w:p w:rsidR="004C01BF" w:rsidRDefault="004C01BF" w:rsidP="009E686F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hr-HR"/>
        </w:rPr>
      </w:pPr>
    </w:p>
    <w:tbl>
      <w:tblPr>
        <w:tblW w:w="5000" w:type="pct"/>
        <w:tblLook w:val="04A0"/>
      </w:tblPr>
      <w:tblGrid>
        <w:gridCol w:w="3388"/>
        <w:gridCol w:w="1376"/>
        <w:gridCol w:w="1132"/>
        <w:gridCol w:w="1376"/>
        <w:gridCol w:w="1008"/>
        <w:gridCol w:w="1008"/>
      </w:tblGrid>
      <w:tr w:rsidR="004C01BF" w:rsidRPr="004C01BF" w:rsidTr="004C01BF">
        <w:trPr>
          <w:trHeight w:val="1020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OSTVARENJE/ IZVRŠENJE 2023.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IZVORNI PLAN ILI REBALANS 2024.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OSTVARENJE/ IZVRŠENJE 2024.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OSTV.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PLAN</w:t>
            </w:r>
          </w:p>
        </w:tc>
      </w:tr>
      <w:tr w:rsidR="004C01BF" w:rsidRPr="004C01BF" w:rsidTr="004C01BF">
        <w:trPr>
          <w:trHeight w:val="300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5=4/2*100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6=4/3*100</w:t>
            </w:r>
          </w:p>
        </w:tc>
      </w:tr>
      <w:tr w:rsidR="004C01BF" w:rsidRPr="004C01BF" w:rsidTr="004C01BF">
        <w:trPr>
          <w:trHeight w:val="300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264.116,90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819.452,00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339.237,09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128,44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41,40</w:t>
            </w:r>
          </w:p>
        </w:tc>
      </w:tr>
      <w:tr w:rsidR="004C01BF" w:rsidRPr="004C01BF" w:rsidTr="004C01BF">
        <w:trPr>
          <w:trHeight w:val="300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264.116,90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819.452,00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339.237,09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128,44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41,40</w:t>
            </w:r>
          </w:p>
        </w:tc>
      </w:tr>
      <w:tr w:rsidR="004C01BF" w:rsidRPr="004C01BF" w:rsidTr="004C01BF">
        <w:trPr>
          <w:trHeight w:val="510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01BF" w:rsidRPr="004C01BF" w:rsidTr="004C01BF">
        <w:trPr>
          <w:trHeight w:val="300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215.920,77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776.115,00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333.468,18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154,44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42,97</w:t>
            </w:r>
          </w:p>
        </w:tc>
      </w:tr>
      <w:tr w:rsidR="004C01BF" w:rsidRPr="004C01BF" w:rsidTr="004C01BF">
        <w:trPr>
          <w:trHeight w:val="300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 RASHODI  POSLOVANJA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195.333,59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683.427,00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304.930,97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156,11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44,62</w:t>
            </w:r>
          </w:p>
        </w:tc>
      </w:tr>
      <w:tr w:rsidR="004C01BF" w:rsidRPr="004C01BF" w:rsidTr="004C01BF">
        <w:trPr>
          <w:trHeight w:val="540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20.587,18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92.688,00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28.537,21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138,62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30,79</w:t>
            </w:r>
          </w:p>
        </w:tc>
      </w:tr>
      <w:tr w:rsidR="004C01BF" w:rsidRPr="004C01BF" w:rsidTr="004C01BF">
        <w:trPr>
          <w:trHeight w:val="300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RAZLIKA - VIŠAK MANJAK</w:t>
            </w:r>
          </w:p>
        </w:tc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48.196,13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43.337,00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5.768,91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11,97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13,31</w:t>
            </w:r>
          </w:p>
        </w:tc>
      </w:tr>
    </w:tbl>
    <w:p w:rsidR="004C01BF" w:rsidRDefault="004C01BF" w:rsidP="009E686F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hr-HR"/>
        </w:rPr>
      </w:pPr>
    </w:p>
    <w:p w:rsidR="004C01BF" w:rsidRDefault="004C01BF" w:rsidP="009E686F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hr-HR"/>
        </w:rPr>
      </w:pPr>
    </w:p>
    <w:p w:rsidR="005A470A" w:rsidRDefault="005A470A" w:rsidP="009E686F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hr-HR"/>
        </w:rPr>
      </w:pPr>
    </w:p>
    <w:p w:rsidR="009E686F" w:rsidRPr="009E686F" w:rsidRDefault="009E686F" w:rsidP="009E686F">
      <w:pPr>
        <w:spacing w:after="0" w:line="240" w:lineRule="auto"/>
        <w:jc w:val="right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r-HR"/>
        </w:rPr>
      </w:pPr>
    </w:p>
    <w:p w:rsidR="009E686F" w:rsidRDefault="009E686F" w:rsidP="004C589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4C3273">
        <w:rPr>
          <w:rFonts w:ascii="Calibri" w:eastAsia="Times New Roman" w:hAnsi="Calibri" w:cs="Calibri"/>
          <w:color w:val="000000"/>
          <w:lang w:eastAsia="hr-HR"/>
        </w:rPr>
        <w:t>SAŽETAK RAČUNA FINANCIRANJA</w:t>
      </w:r>
    </w:p>
    <w:p w:rsidR="004C01BF" w:rsidRDefault="004C01BF" w:rsidP="004C589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tbl>
      <w:tblPr>
        <w:tblW w:w="5000" w:type="pct"/>
        <w:tblLook w:val="04A0"/>
      </w:tblPr>
      <w:tblGrid>
        <w:gridCol w:w="3280"/>
        <w:gridCol w:w="1376"/>
        <w:gridCol w:w="1092"/>
        <w:gridCol w:w="1376"/>
        <w:gridCol w:w="1078"/>
        <w:gridCol w:w="1086"/>
      </w:tblGrid>
      <w:tr w:rsidR="004C01BF" w:rsidRPr="004C01BF" w:rsidTr="004C01BF">
        <w:trPr>
          <w:trHeight w:val="102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OSTVARENJE/ IZVRŠENJE 2023.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IZVORNI PLAN ILI REBALANS 2024.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OSTVARENJE/ IZVRŠENJE 2024.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OSTV.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PLAN</w:t>
            </w:r>
          </w:p>
        </w:tc>
      </w:tr>
      <w:tr w:rsidR="004C01BF" w:rsidRPr="004C01BF" w:rsidTr="004C01BF">
        <w:trPr>
          <w:trHeight w:val="30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5=4/2*100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6=4/3*100</w:t>
            </w:r>
          </w:p>
        </w:tc>
      </w:tr>
      <w:tr w:rsidR="004C01BF" w:rsidRPr="004C01BF" w:rsidTr="004C01BF">
        <w:trPr>
          <w:trHeight w:val="51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01BF" w:rsidRPr="004C01BF" w:rsidTr="004C01BF">
        <w:trPr>
          <w:trHeight w:val="57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01BF" w:rsidRPr="004C01BF" w:rsidTr="004C01BF">
        <w:trPr>
          <w:trHeight w:val="30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RAZLIKA PRIMITAKA I IZDATAKA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01BF" w:rsidRPr="004C01BF" w:rsidTr="004C01BF">
        <w:trPr>
          <w:trHeight w:val="63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PRENESENI VIŠAK/MANJAK IZ PRETHODNE GODINE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-7.661,52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-43.337,00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-43.336,94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565,64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4C01BF" w:rsidRPr="004C01BF" w:rsidTr="004C01BF">
        <w:trPr>
          <w:trHeight w:val="60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PRIJENOS  VIŠKA/MANJKA U SLJEDEĆE RAZDOBLJE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40.534,61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-37.568,03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-92,68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:rsidR="004C01BF" w:rsidRDefault="004C01BF" w:rsidP="004C589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:rsidR="004C01BF" w:rsidRDefault="004C01BF" w:rsidP="004C589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:rsidR="005A470A" w:rsidRDefault="005A470A" w:rsidP="004C589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:rsidR="005A470A" w:rsidRDefault="005A470A" w:rsidP="004C5892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:rsidR="004C3273" w:rsidRPr="004C3273" w:rsidRDefault="004C3273" w:rsidP="004C3273">
      <w:pPr>
        <w:pStyle w:val="Bezproreda"/>
        <w:rPr>
          <w:b/>
          <w:sz w:val="24"/>
          <w:szCs w:val="24"/>
        </w:rPr>
      </w:pPr>
      <w:r w:rsidRPr="004C3273">
        <w:rPr>
          <w:b/>
          <w:sz w:val="24"/>
          <w:szCs w:val="24"/>
        </w:rPr>
        <w:lastRenderedPageBreak/>
        <w:t>1.2. RAČUN PRIHODA I RASHODA</w:t>
      </w:r>
    </w:p>
    <w:p w:rsidR="009E686F" w:rsidRDefault="009E686F" w:rsidP="009E686F">
      <w:pPr>
        <w:pStyle w:val="Bezproreda"/>
      </w:pPr>
    </w:p>
    <w:p w:rsidR="009E686F" w:rsidRDefault="009E686F" w:rsidP="009E686F">
      <w:pPr>
        <w:pStyle w:val="Bezproreda"/>
      </w:pPr>
    </w:p>
    <w:p w:rsidR="004C5892" w:rsidRDefault="004C3273" w:rsidP="00422A70">
      <w:pPr>
        <w:pStyle w:val="Bezproreda"/>
        <w:rPr>
          <w:b/>
          <w:sz w:val="24"/>
          <w:szCs w:val="24"/>
        </w:rPr>
      </w:pPr>
      <w:r w:rsidRPr="00634A65">
        <w:rPr>
          <w:b/>
          <w:sz w:val="24"/>
          <w:szCs w:val="24"/>
        </w:rPr>
        <w:t>1.2.1. Izvještaj o prihodima i rashodima prema ekonomskoj klasifikaciji</w:t>
      </w:r>
    </w:p>
    <w:p w:rsidR="005A470A" w:rsidRDefault="005A470A" w:rsidP="00422A70">
      <w:pPr>
        <w:pStyle w:val="Bezproreda"/>
        <w:rPr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21"/>
        <w:gridCol w:w="622"/>
        <w:gridCol w:w="2406"/>
        <w:gridCol w:w="1376"/>
        <w:gridCol w:w="1132"/>
        <w:gridCol w:w="1376"/>
        <w:gridCol w:w="931"/>
        <w:gridCol w:w="924"/>
      </w:tblGrid>
      <w:tr w:rsidR="004C01BF" w:rsidRPr="004C01BF" w:rsidTr="004C01BF">
        <w:trPr>
          <w:trHeight w:val="1020"/>
        </w:trPr>
        <w:tc>
          <w:tcPr>
            <w:tcW w:w="1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OSTVARENJE/ IZVRŠENJE 2023.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IZVORNI PLAN ILI REBALANS 2024.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OSTVARENJE/ IZVRŠENJE 2024.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OSTV.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PLAN</w:t>
            </w:r>
          </w:p>
        </w:tc>
      </w:tr>
      <w:tr w:rsidR="004C01BF" w:rsidRPr="004C01BF" w:rsidTr="004C01BF">
        <w:trPr>
          <w:trHeight w:val="255"/>
        </w:trPr>
        <w:tc>
          <w:tcPr>
            <w:tcW w:w="1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5=4/2*100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6=4/3*100</w:t>
            </w:r>
          </w:p>
        </w:tc>
      </w:tr>
      <w:tr w:rsidR="004C01BF" w:rsidRPr="004C01BF" w:rsidTr="004C01BF">
        <w:trPr>
          <w:trHeight w:val="525"/>
        </w:trPr>
        <w:tc>
          <w:tcPr>
            <w:tcW w:w="1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4C01BF" w:rsidRPr="004C01BF" w:rsidRDefault="004C01BF" w:rsidP="00152AA5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lang w:eastAsia="hr-HR"/>
              </w:rPr>
              <w:t>UKUPNI PRIHODI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264.116,90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819.452,00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339.237,09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128,44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41,40</w:t>
            </w:r>
          </w:p>
        </w:tc>
      </w:tr>
      <w:tr w:rsidR="004C01BF" w:rsidRPr="004C01BF" w:rsidTr="004C01BF">
        <w:trPr>
          <w:trHeight w:val="4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lang w:eastAsia="hr-HR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lang w:eastAsia="hr-HR"/>
              </w:rPr>
              <w:t>PRIHODI POSLOVANJA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264.116,90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819.452,00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339.237,09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128,44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41,40</w:t>
            </w:r>
          </w:p>
        </w:tc>
      </w:tr>
      <w:tr w:rsidR="004C01BF" w:rsidRPr="004C01BF" w:rsidTr="004C01BF">
        <w:trPr>
          <w:trHeight w:val="5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24.491,66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36.403,00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32.023,00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130,75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87,97</w:t>
            </w:r>
          </w:p>
        </w:tc>
      </w:tr>
      <w:tr w:rsidR="004C01BF" w:rsidRPr="004C01BF" w:rsidTr="004C01BF">
        <w:trPr>
          <w:trHeight w:val="5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636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POMOĆI PRORAČUNSKIM KORISNICIMA IZ PRORAČUNA KOJI IM NIJE NADLEŽAN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24.491,66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36.403,00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32.023,00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130,75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87,97</w:t>
            </w:r>
          </w:p>
        </w:tc>
      </w:tr>
      <w:tr w:rsidR="004C01BF" w:rsidRPr="004C01BF" w:rsidTr="004C01BF">
        <w:trPr>
          <w:trHeight w:val="76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6361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tekuće pomoći proračunskim korisnicima iz proračuna koji im nije nadležan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2.737,06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3.550,00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3.370,00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123,12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94,93</w:t>
            </w:r>
          </w:p>
        </w:tc>
      </w:tr>
      <w:tr w:rsidR="004C01BF" w:rsidRPr="004C01BF" w:rsidTr="004C01BF">
        <w:trPr>
          <w:trHeight w:val="76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6362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kapitalne pomoći proračunskim korisnicima iz proračuna koji im nije nadležan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21.754,60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32.853,00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28.653,00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131,71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87,22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PRIHODI OD FINANCIJSKE IMOVINE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01BF" w:rsidRPr="004C01BF" w:rsidTr="004C01BF">
        <w:trPr>
          <w:trHeight w:val="5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6413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kamate na oročena sredstva i depozite po viđenju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01BF" w:rsidRPr="004C01BF" w:rsidTr="004C01BF">
        <w:trPr>
          <w:trHeight w:val="76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19.803,19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38.500,00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18.183,18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91,82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47,23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PRIHODI PO POSEBNIM PROPISIMA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19.803,19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38.500,00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18.183,18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91,82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47,23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6526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nespomenuti prihodi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19.803,19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38.500,00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18.183,18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91,82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47,23</w:t>
            </w:r>
          </w:p>
        </w:tc>
      </w:tr>
      <w:tr w:rsidR="004C01BF" w:rsidRPr="004C01BF" w:rsidTr="004C01BF">
        <w:trPr>
          <w:trHeight w:val="10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PRIHODI OD PRODAJE PROIZVODA I ROBE TE PRUŽENIH USLUGA, PRIHODI OD DONACIJA TE POVRATI PO PROTESTIRANIM JAMSTVIMA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1.106,51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5.590,00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597,02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53,96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10,68</w:t>
            </w:r>
          </w:p>
        </w:tc>
      </w:tr>
      <w:tr w:rsidR="004C01BF" w:rsidRPr="004C01BF" w:rsidTr="004C01BF">
        <w:trPr>
          <w:trHeight w:val="5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661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PRIHODI OD PRODAJE PROIZVODA I ROBE TE PRUŽENIH USLUGA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1.106,51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2.590,00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597,02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53,96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23,05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6614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prodaje proizvoda i robe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568,96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168,02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29,53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10,50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6615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pruženih usluga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537,55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429,00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79,81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43,33</w:t>
            </w:r>
          </w:p>
        </w:tc>
      </w:tr>
      <w:tr w:rsidR="004C01BF" w:rsidRPr="004C01BF" w:rsidTr="004C01BF">
        <w:trPr>
          <w:trHeight w:val="5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663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DONACIJE OD PRAVNIH I FIZIČKIH OSOBA IZVAN OPĆEG PRORAČUNA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6632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kapitalne donacije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01BF" w:rsidRPr="004C01BF" w:rsidTr="004C01BF">
        <w:trPr>
          <w:trHeight w:val="76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218.715,54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738.949,00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288.433,89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131,88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39,03</w:t>
            </w:r>
          </w:p>
        </w:tc>
      </w:tr>
      <w:tr w:rsidR="004C01BF" w:rsidRPr="004C01BF" w:rsidTr="004C01BF">
        <w:trPr>
          <w:trHeight w:val="76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671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PRIHODI IZ NADLEŽNOG PRORAČUNA ZA FINANCIRANJE REDOVNE DJELATNOSTI PRORAČUNSKIH KORISNIKA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218.715,54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738.949,00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288.433,89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131,88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39,03</w:t>
            </w:r>
          </w:p>
        </w:tc>
      </w:tr>
      <w:tr w:rsidR="004C01BF" w:rsidRPr="004C01BF" w:rsidTr="004C01BF">
        <w:trPr>
          <w:trHeight w:val="5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6711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iz nadležnog proračuna za financiranje rashoda poslovanja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196.740,62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682.114,00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242.032,54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123,02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35,48</w:t>
            </w:r>
          </w:p>
        </w:tc>
      </w:tr>
      <w:tr w:rsidR="004C01BF" w:rsidRPr="004C01BF" w:rsidTr="004C01BF">
        <w:trPr>
          <w:trHeight w:val="76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6712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iz nadležnog proračuna za financiranje rashoda za nabavu nefinancijske imovine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21.974,92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56.835,00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46.401,35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211,16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81,64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4C01BF" w:rsidRPr="004C01BF" w:rsidTr="004C01BF">
        <w:trPr>
          <w:trHeight w:val="1020"/>
        </w:trPr>
        <w:tc>
          <w:tcPr>
            <w:tcW w:w="1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OSTVARENJE/ IZVRŠENJE 2023.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IZVORNI PLAN ILI REBALANS 2024.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OSTVARENJE/ IZVRŠENJE 2024.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OSTV.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PLAN</w:t>
            </w:r>
          </w:p>
        </w:tc>
      </w:tr>
      <w:tr w:rsidR="004C01BF" w:rsidRPr="004C01BF" w:rsidTr="004C01BF">
        <w:trPr>
          <w:trHeight w:val="255"/>
        </w:trPr>
        <w:tc>
          <w:tcPr>
            <w:tcW w:w="1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5=4/2*100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6=4/3*100</w:t>
            </w:r>
          </w:p>
        </w:tc>
      </w:tr>
      <w:tr w:rsidR="004C01BF" w:rsidRPr="004C01BF" w:rsidTr="004C01BF">
        <w:trPr>
          <w:trHeight w:val="402"/>
        </w:trPr>
        <w:tc>
          <w:tcPr>
            <w:tcW w:w="1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4C01BF" w:rsidRPr="004C01BF" w:rsidRDefault="004C01BF" w:rsidP="00152AA5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lang w:eastAsia="hr-HR"/>
              </w:rPr>
              <w:t>UKUPNI RASHODI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215.920,77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776.115,00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333.468,18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154,44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42,97</w:t>
            </w:r>
          </w:p>
        </w:tc>
      </w:tr>
      <w:tr w:rsidR="004C01BF" w:rsidRPr="004C01BF" w:rsidTr="004C01BF">
        <w:trPr>
          <w:trHeight w:val="3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lang w:eastAsia="hr-HR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lang w:eastAsia="hr-HR"/>
              </w:rPr>
              <w:t>RASHODI POSLOVANJA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195.333,59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683.427,00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304.930,97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156,11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44,62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153.968,17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428.780,00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181.186,14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117,68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42,26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121.565,34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295.038,00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131.038,89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107,79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44,41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121.565,34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295.038,00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131.038,89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107,79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44,41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12.344,55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85.060,00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28.525,84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231,08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33,54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12.344,55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85.060,00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28.525,84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231,08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33,54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20.058,28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48.682,00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21.621,41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107,79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44,41</w:t>
            </w:r>
          </w:p>
        </w:tc>
      </w:tr>
      <w:tr w:rsidR="004C01BF" w:rsidRPr="004C01BF" w:rsidTr="004C01BF">
        <w:trPr>
          <w:trHeight w:val="5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20.058,28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48.682,00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21.621,41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107,79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44,41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41.168,29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253.847,00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123.474,67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299,93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48,64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4.625,38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11.535,00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4.645,91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40,28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246,01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35,14</w:t>
            </w:r>
          </w:p>
        </w:tc>
      </w:tr>
      <w:tr w:rsidR="004C01BF" w:rsidRPr="004C01BF" w:rsidTr="004C01BF">
        <w:trPr>
          <w:trHeight w:val="5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4.594,38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9.435,00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4.329,90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94,24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45,89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466,67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7,00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9.579,27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39.300,00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9.618,29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100,41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24,47</w:t>
            </w:r>
          </w:p>
        </w:tc>
      </w:tr>
      <w:tr w:rsidR="004C01BF" w:rsidRPr="004C01BF" w:rsidTr="004C01BF">
        <w:trPr>
          <w:trHeight w:val="5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3.517,23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8.300,00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4.107,79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116,79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49,49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6.062,04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27.200,00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4.719,02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77,85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17,35</w:t>
            </w:r>
          </w:p>
        </w:tc>
      </w:tr>
      <w:tr w:rsidR="004C01BF" w:rsidRPr="004C01BF" w:rsidTr="004C01BF">
        <w:trPr>
          <w:trHeight w:val="5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materijal i dijelovi za tekuće i investicijsko </w:t>
            </w: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održavanje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791,48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98,94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24.985,05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194.912,00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107.143,96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428,83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54,97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1.503,36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826,96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55,01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15,31</w:t>
            </w:r>
          </w:p>
        </w:tc>
      </w:tr>
      <w:tr w:rsidR="004C01BF" w:rsidRPr="004C01BF" w:rsidTr="004C01BF">
        <w:trPr>
          <w:trHeight w:val="5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1.573,04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99.053,00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75.122,95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4.775,65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75,84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319,78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112,28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35,11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11,23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578,14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1.679,17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290,44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83,96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804,75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348,32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43,28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14,51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1.197,00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1.170,00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97,74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21,27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14.446,26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41.909,00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11.931,81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82,59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28,47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3.114,27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14.107,13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452,98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117,56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1.448,45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25.650,00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1.845,34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127,40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7,19</w:t>
            </w:r>
          </w:p>
        </w:tc>
      </w:tr>
      <w:tr w:rsidR="004C01BF" w:rsidRPr="004C01BF" w:rsidTr="004C01BF">
        <w:trPr>
          <w:trHeight w:val="5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1.978,59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8.100,00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2.066,51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104,44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25,51</w:t>
            </w:r>
          </w:p>
        </w:tc>
      </w:tr>
      <w:tr w:rsidR="004C01BF" w:rsidRPr="004C01BF" w:rsidTr="004C01BF">
        <w:trPr>
          <w:trHeight w:val="5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537,93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1.900,00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411,66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76,53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21,67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472,91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246,45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52,11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35,21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840,31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1.095,96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130,42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36,53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46,67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127,44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127,44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31,86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2,50</w:t>
            </w:r>
          </w:p>
        </w:tc>
      </w:tr>
      <w:tr w:rsidR="004C01BF" w:rsidRPr="004C01BF" w:rsidTr="004C01BF">
        <w:trPr>
          <w:trHeight w:val="300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CE6F1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197,13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270,16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137,05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33,77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197,13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270,16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137,05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33,77</w:t>
            </w:r>
          </w:p>
        </w:tc>
      </w:tr>
      <w:tr w:rsidR="004C01BF" w:rsidRPr="004C01BF" w:rsidTr="004C01BF">
        <w:trPr>
          <w:trHeight w:val="5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197,13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270,16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137,05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33,77</w:t>
            </w:r>
          </w:p>
        </w:tc>
      </w:tr>
      <w:tr w:rsidR="004C01BF" w:rsidRPr="004C01BF" w:rsidTr="004C01BF">
        <w:trPr>
          <w:trHeight w:val="5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20.587,18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92.688,00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28.537,21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138,62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30,79</w:t>
            </w:r>
          </w:p>
        </w:tc>
      </w:tr>
      <w:tr w:rsidR="004C01BF" w:rsidRPr="004C01BF" w:rsidTr="004C01BF">
        <w:trPr>
          <w:trHeight w:val="5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20.587,18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92.688,00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28.537,21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138,62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30,79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556,25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43.700,00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12.877,69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2.315,09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29,47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556,25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10.452,00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1.879,01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28,25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komunikacijska oprema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01BF" w:rsidRPr="004C01BF" w:rsidTr="004C01BF">
        <w:trPr>
          <w:trHeight w:val="5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2.425,69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40,43</w:t>
            </w:r>
          </w:p>
        </w:tc>
      </w:tr>
      <w:tr w:rsidR="004C01BF" w:rsidRPr="004C01BF" w:rsidTr="004C01BF">
        <w:trPr>
          <w:trHeight w:val="5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20.030,93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48.988,00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15.659,52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78,18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31,97</w:t>
            </w:r>
          </w:p>
        </w:tc>
      </w:tr>
      <w:tr w:rsidR="004C01BF" w:rsidRPr="004C01BF" w:rsidTr="004C01BF">
        <w:trPr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20.030,93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47.988,00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15.659,52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78,18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32,63</w:t>
            </w:r>
          </w:p>
        </w:tc>
      </w:tr>
      <w:tr w:rsidR="004C01BF" w:rsidRPr="004C01BF" w:rsidTr="004C01BF">
        <w:trPr>
          <w:trHeight w:val="5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4242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umjetnička djela (izložena u galerijama, muzejima i slično)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01BF" w:rsidRPr="004C01BF" w:rsidTr="004C01BF">
        <w:trPr>
          <w:trHeight w:val="645"/>
        </w:trPr>
        <w:tc>
          <w:tcPr>
            <w:tcW w:w="1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RAZLIKA - VIŠAK MANJAK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48.196,13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43.337,00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5.768,91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11,97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13,31</w:t>
            </w:r>
          </w:p>
        </w:tc>
      </w:tr>
    </w:tbl>
    <w:p w:rsidR="004C3273" w:rsidRDefault="004C3273" w:rsidP="004C3273">
      <w:pPr>
        <w:pStyle w:val="Bezproreda"/>
        <w:rPr>
          <w:b/>
          <w:sz w:val="24"/>
          <w:szCs w:val="24"/>
        </w:rPr>
      </w:pPr>
      <w:r w:rsidRPr="00634A65">
        <w:rPr>
          <w:b/>
          <w:sz w:val="24"/>
          <w:szCs w:val="24"/>
        </w:rPr>
        <w:lastRenderedPageBreak/>
        <w:t>1.2.2. Izvještaj o prihodima i rashodima prema izvorima financiranja</w:t>
      </w:r>
    </w:p>
    <w:p w:rsidR="00422A70" w:rsidRDefault="00422A70" w:rsidP="004C3273">
      <w:pPr>
        <w:pStyle w:val="Bezproreda"/>
        <w:rPr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318"/>
        <w:gridCol w:w="3238"/>
        <w:gridCol w:w="1376"/>
        <w:gridCol w:w="1132"/>
        <w:gridCol w:w="1376"/>
        <w:gridCol w:w="924"/>
        <w:gridCol w:w="924"/>
      </w:tblGrid>
      <w:tr w:rsidR="004C01BF" w:rsidRPr="004C01BF" w:rsidTr="004C01BF">
        <w:trPr>
          <w:trHeight w:val="1200"/>
        </w:trPr>
        <w:tc>
          <w:tcPr>
            <w:tcW w:w="1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OSTVARENJE/ IZVRŠENJE 2023.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IZVORNI PLAN ILI REBALANS 2024.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OSTVARENJE/ IZVRŠENJE 2024.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OSTV.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PLAN</w:t>
            </w:r>
          </w:p>
        </w:tc>
      </w:tr>
      <w:tr w:rsidR="004C01BF" w:rsidRPr="004C01BF" w:rsidTr="004C01BF">
        <w:trPr>
          <w:trHeight w:val="300"/>
        </w:trPr>
        <w:tc>
          <w:tcPr>
            <w:tcW w:w="1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5=4/2*100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6=4/3*100</w:t>
            </w:r>
          </w:p>
        </w:tc>
      </w:tr>
      <w:tr w:rsidR="004C01BF" w:rsidRPr="004C01BF" w:rsidTr="004C01BF">
        <w:trPr>
          <w:trHeight w:val="300"/>
        </w:trPr>
        <w:tc>
          <w:tcPr>
            <w:tcW w:w="1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UKUPNO PRIHODI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264.116,90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819.452,00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339.237,09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128,44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41,40</w:t>
            </w:r>
          </w:p>
        </w:tc>
      </w:tr>
      <w:tr w:rsidR="004C01BF" w:rsidRPr="004C01BF" w:rsidTr="004C01BF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OPĆI PRIHODI I  PRIMICI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62.565,65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738.949,00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288.433,89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461,01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39,03</w:t>
            </w:r>
          </w:p>
        </w:tc>
      </w:tr>
      <w:tr w:rsidR="004C01BF" w:rsidRPr="004C01BF" w:rsidTr="004C01BF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246,92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597,02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241,79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22,96</w:t>
            </w:r>
          </w:p>
        </w:tc>
      </w:tr>
      <w:tr w:rsidR="004C01BF" w:rsidRPr="004C01BF" w:rsidTr="004C01BF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POSEBNE NAMJENE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5.215,26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38.500,00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18.183,18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348,65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47,23</w:t>
            </w:r>
          </w:p>
        </w:tc>
      </w:tr>
      <w:tr w:rsidR="004C01BF" w:rsidRPr="004C01BF" w:rsidTr="004C01BF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PRIHODI OD POMOĆI            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4.409,57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36.403,00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32.023,00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726,22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87,97</w:t>
            </w:r>
          </w:p>
        </w:tc>
      </w:tr>
      <w:tr w:rsidR="004C01BF" w:rsidRPr="004C01BF" w:rsidTr="004C01BF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DONACIJA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541,67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01BF" w:rsidRPr="004C01BF" w:rsidTr="004C01BF">
        <w:trPr>
          <w:trHeight w:val="300"/>
        </w:trPr>
        <w:tc>
          <w:tcPr>
            <w:tcW w:w="1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215.920,77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776.115,00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333.468,18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154,44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42,97</w:t>
            </w:r>
          </w:p>
        </w:tc>
      </w:tr>
      <w:tr w:rsidR="004C01BF" w:rsidRPr="004C01BF" w:rsidTr="004C01BF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OPĆI PRIHODI I  PRIMICI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66.853,65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692.403,00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312.814,99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467,91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45,18</w:t>
            </w:r>
          </w:p>
        </w:tc>
      </w:tr>
      <w:tr w:rsidR="004C01BF" w:rsidRPr="004C01BF" w:rsidTr="004C01BF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246,92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196,31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79,50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7,55</w:t>
            </w:r>
          </w:p>
        </w:tc>
      </w:tr>
      <w:tr w:rsidR="004C01BF" w:rsidRPr="004C01BF" w:rsidTr="004C01BF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POSEBNE NAMJENE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5.662,20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41.709,00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16.767,62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296,13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40,20</w:t>
            </w:r>
          </w:p>
        </w:tc>
      </w:tr>
      <w:tr w:rsidR="004C01BF" w:rsidRPr="004C01BF" w:rsidTr="004C01BF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PRIHODI OD POMOĆI            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4.409,57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36.403,00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3.689,26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83,66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10,13</w:t>
            </w:r>
          </w:p>
        </w:tc>
      </w:tr>
      <w:tr w:rsidR="004C01BF" w:rsidRPr="004C01BF" w:rsidTr="004C01BF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DONACIJA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541,67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01BF" w:rsidRPr="004C01BF" w:rsidTr="004C01BF">
        <w:trPr>
          <w:trHeight w:val="300"/>
        </w:trPr>
        <w:tc>
          <w:tcPr>
            <w:tcW w:w="1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RAZLIKA - VIŠAK MANJAK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48.196,13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43.337,00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5.768,91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11,97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13,31</w:t>
            </w:r>
          </w:p>
        </w:tc>
      </w:tr>
      <w:tr w:rsidR="004C01BF" w:rsidRPr="004C01BF" w:rsidTr="004C01BF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OPĆI PRIHODI I  PRIMICI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-4.288,00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46.546,00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-24.381,10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568,59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-52,38</w:t>
            </w:r>
          </w:p>
        </w:tc>
      </w:tr>
      <w:tr w:rsidR="004C01BF" w:rsidRPr="004C01BF" w:rsidTr="004C01BF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400,71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01BF" w:rsidRPr="004C01BF" w:rsidTr="004C01BF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POSEBNE NAMJENE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-446,94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-3.209,00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1.415,56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-316,72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-44,11</w:t>
            </w:r>
          </w:p>
        </w:tc>
      </w:tr>
      <w:tr w:rsidR="004C01BF" w:rsidRPr="004C01BF" w:rsidTr="004C01BF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PRIHODI OD POMOĆI            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28.333,74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4C01BF" w:rsidRPr="004C01BF" w:rsidTr="004C01BF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DONACIJA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:rsidR="004C01BF" w:rsidRDefault="004C01BF" w:rsidP="004C3273">
      <w:pPr>
        <w:pStyle w:val="Bezproreda"/>
        <w:rPr>
          <w:b/>
          <w:sz w:val="24"/>
          <w:szCs w:val="24"/>
        </w:rPr>
      </w:pPr>
    </w:p>
    <w:p w:rsidR="004C01BF" w:rsidRDefault="004C01BF" w:rsidP="004C3273">
      <w:pPr>
        <w:pStyle w:val="Bezproreda"/>
        <w:rPr>
          <w:b/>
          <w:sz w:val="24"/>
          <w:szCs w:val="24"/>
        </w:rPr>
      </w:pPr>
    </w:p>
    <w:p w:rsidR="00422A70" w:rsidRPr="00634A65" w:rsidRDefault="00422A70" w:rsidP="004C3273">
      <w:pPr>
        <w:pStyle w:val="Bezproreda"/>
        <w:rPr>
          <w:b/>
          <w:sz w:val="24"/>
          <w:szCs w:val="24"/>
        </w:rPr>
      </w:pPr>
    </w:p>
    <w:p w:rsidR="00634A65" w:rsidRDefault="00634A65" w:rsidP="009E686F">
      <w:pPr>
        <w:pStyle w:val="Bezproreda"/>
        <w:rPr>
          <w:b/>
          <w:sz w:val="24"/>
          <w:szCs w:val="24"/>
        </w:rPr>
      </w:pPr>
      <w:r w:rsidRPr="00634A65">
        <w:rPr>
          <w:b/>
          <w:sz w:val="24"/>
          <w:szCs w:val="24"/>
        </w:rPr>
        <w:t>1.2.3. Izvještaj o rashodima prema funkcijskoj klasifikaciji</w:t>
      </w:r>
    </w:p>
    <w:p w:rsidR="004C01BF" w:rsidRDefault="004C01BF" w:rsidP="009E686F">
      <w:pPr>
        <w:pStyle w:val="Bezproreda"/>
        <w:rPr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3556"/>
        <w:gridCol w:w="1376"/>
        <w:gridCol w:w="1132"/>
        <w:gridCol w:w="1376"/>
        <w:gridCol w:w="924"/>
        <w:gridCol w:w="924"/>
      </w:tblGrid>
      <w:tr w:rsidR="004C01BF" w:rsidRPr="004C01BF" w:rsidTr="004C01BF">
        <w:trPr>
          <w:trHeight w:val="1020"/>
        </w:trPr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OSTVARENJE/ IZVRŠENJE 2023.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IZVORNI PLAN ILI REBALANS 2024.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OSTVARENJE/ IZVRŠENJE 2024.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OSTV.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PLAN</w:t>
            </w:r>
          </w:p>
        </w:tc>
      </w:tr>
      <w:tr w:rsidR="004C01BF" w:rsidRPr="004C01BF" w:rsidTr="004C01BF">
        <w:trPr>
          <w:trHeight w:val="300"/>
        </w:trPr>
        <w:tc>
          <w:tcPr>
            <w:tcW w:w="2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5=4/2*100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6=4/3*100</w:t>
            </w:r>
          </w:p>
        </w:tc>
      </w:tr>
      <w:tr w:rsidR="004C01BF" w:rsidRPr="004C01BF" w:rsidTr="004C01BF">
        <w:trPr>
          <w:trHeight w:val="300"/>
        </w:trPr>
        <w:tc>
          <w:tcPr>
            <w:tcW w:w="2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UKUPNI RASHODI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215.920,77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776.115,00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333.468,18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154,44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42,97</w:t>
            </w:r>
          </w:p>
        </w:tc>
      </w:tr>
      <w:tr w:rsidR="004C01BF" w:rsidRPr="004C01BF" w:rsidTr="004C01BF">
        <w:trPr>
          <w:trHeight w:val="300"/>
        </w:trPr>
        <w:tc>
          <w:tcPr>
            <w:tcW w:w="2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08 Rekreacija, kultura i religija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215.920,77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776.115,00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333.468,18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154,44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42,97</w:t>
            </w:r>
          </w:p>
        </w:tc>
      </w:tr>
      <w:tr w:rsidR="004C01BF" w:rsidRPr="004C01BF" w:rsidTr="004C01BF">
        <w:trPr>
          <w:trHeight w:val="300"/>
        </w:trPr>
        <w:tc>
          <w:tcPr>
            <w:tcW w:w="2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082 Službe kulture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215.920,77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776.115,00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333.468,18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154,44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1BF" w:rsidRPr="004C01BF" w:rsidRDefault="004C01BF" w:rsidP="004C01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4C01B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42,97</w:t>
            </w:r>
          </w:p>
        </w:tc>
      </w:tr>
    </w:tbl>
    <w:p w:rsidR="00422A70" w:rsidRDefault="00422A70" w:rsidP="009E686F">
      <w:pPr>
        <w:pStyle w:val="Bezproreda"/>
        <w:rPr>
          <w:b/>
          <w:sz w:val="24"/>
          <w:szCs w:val="24"/>
        </w:rPr>
      </w:pPr>
    </w:p>
    <w:p w:rsidR="00422A70" w:rsidRDefault="00422A70" w:rsidP="009E686F">
      <w:pPr>
        <w:pStyle w:val="Bezproreda"/>
        <w:rPr>
          <w:b/>
          <w:sz w:val="24"/>
          <w:szCs w:val="24"/>
        </w:rPr>
      </w:pPr>
    </w:p>
    <w:p w:rsidR="004C01BF" w:rsidRDefault="004C01BF" w:rsidP="00C400C8">
      <w:pPr>
        <w:pStyle w:val="Bezproreda"/>
        <w:rPr>
          <w:b/>
          <w:sz w:val="24"/>
          <w:szCs w:val="24"/>
        </w:rPr>
      </w:pPr>
    </w:p>
    <w:p w:rsidR="004C01BF" w:rsidRDefault="004C01BF" w:rsidP="00C400C8">
      <w:pPr>
        <w:pStyle w:val="Bezproreda"/>
        <w:rPr>
          <w:b/>
          <w:sz w:val="24"/>
          <w:szCs w:val="24"/>
        </w:rPr>
      </w:pPr>
    </w:p>
    <w:p w:rsidR="004C01BF" w:rsidRDefault="004C01BF" w:rsidP="00C400C8">
      <w:pPr>
        <w:pStyle w:val="Bezproreda"/>
        <w:rPr>
          <w:b/>
          <w:sz w:val="24"/>
          <w:szCs w:val="24"/>
        </w:rPr>
      </w:pPr>
    </w:p>
    <w:p w:rsidR="004C01BF" w:rsidRDefault="004C01BF" w:rsidP="00C400C8">
      <w:pPr>
        <w:pStyle w:val="Bezproreda"/>
        <w:rPr>
          <w:b/>
          <w:sz w:val="24"/>
          <w:szCs w:val="24"/>
        </w:rPr>
      </w:pPr>
    </w:p>
    <w:p w:rsidR="004C01BF" w:rsidRDefault="004C01BF" w:rsidP="00C400C8">
      <w:pPr>
        <w:pStyle w:val="Bezproreda"/>
        <w:rPr>
          <w:b/>
          <w:sz w:val="24"/>
          <w:szCs w:val="24"/>
        </w:rPr>
      </w:pPr>
    </w:p>
    <w:p w:rsidR="004C01BF" w:rsidRDefault="004C01BF" w:rsidP="00C400C8">
      <w:pPr>
        <w:pStyle w:val="Bezproreda"/>
        <w:rPr>
          <w:b/>
          <w:sz w:val="24"/>
          <w:szCs w:val="24"/>
        </w:rPr>
      </w:pPr>
    </w:p>
    <w:p w:rsidR="004C01BF" w:rsidRDefault="004C01BF" w:rsidP="00C400C8">
      <w:pPr>
        <w:pStyle w:val="Bezproreda"/>
        <w:rPr>
          <w:b/>
          <w:sz w:val="24"/>
          <w:szCs w:val="24"/>
        </w:rPr>
      </w:pPr>
    </w:p>
    <w:p w:rsidR="004C01BF" w:rsidRDefault="004C01BF" w:rsidP="00C400C8">
      <w:pPr>
        <w:pStyle w:val="Bezproreda"/>
        <w:rPr>
          <w:b/>
          <w:sz w:val="24"/>
          <w:szCs w:val="24"/>
        </w:rPr>
      </w:pPr>
    </w:p>
    <w:p w:rsidR="00C400C8" w:rsidRDefault="00C400C8" w:rsidP="00C400C8">
      <w:pPr>
        <w:pStyle w:val="Bezproreda"/>
        <w:rPr>
          <w:b/>
          <w:sz w:val="24"/>
          <w:szCs w:val="24"/>
        </w:rPr>
      </w:pPr>
      <w:r w:rsidRPr="00C400C8">
        <w:rPr>
          <w:b/>
          <w:sz w:val="24"/>
          <w:szCs w:val="24"/>
        </w:rPr>
        <w:lastRenderedPageBreak/>
        <w:t>1.3. RAČUN FINANCIRANJA</w:t>
      </w:r>
    </w:p>
    <w:p w:rsidR="00C400C8" w:rsidRPr="00C400C8" w:rsidRDefault="00C400C8" w:rsidP="00C400C8">
      <w:pPr>
        <w:pStyle w:val="Bezproreda"/>
        <w:rPr>
          <w:b/>
          <w:sz w:val="24"/>
          <w:szCs w:val="24"/>
        </w:rPr>
      </w:pPr>
    </w:p>
    <w:p w:rsidR="00C400C8" w:rsidRPr="00C400C8" w:rsidRDefault="00C400C8" w:rsidP="00C400C8">
      <w:pPr>
        <w:pStyle w:val="Bezproreda"/>
        <w:rPr>
          <w:b/>
          <w:sz w:val="24"/>
          <w:szCs w:val="24"/>
        </w:rPr>
      </w:pPr>
      <w:r w:rsidRPr="00C400C8">
        <w:rPr>
          <w:b/>
          <w:sz w:val="24"/>
          <w:szCs w:val="24"/>
        </w:rPr>
        <w:t>1.3.1. Izvještaj računa financiranja prema ekonomskoj klasifikaciji</w:t>
      </w:r>
    </w:p>
    <w:p w:rsidR="004C3273" w:rsidRDefault="004C3273" w:rsidP="009E686F">
      <w:pPr>
        <w:pStyle w:val="Bezproreda"/>
      </w:pPr>
    </w:p>
    <w:tbl>
      <w:tblPr>
        <w:tblW w:w="5000" w:type="pct"/>
        <w:tblLook w:val="04A0"/>
      </w:tblPr>
      <w:tblGrid>
        <w:gridCol w:w="318"/>
        <w:gridCol w:w="262"/>
        <w:gridCol w:w="3016"/>
        <w:gridCol w:w="1376"/>
        <w:gridCol w:w="1092"/>
        <w:gridCol w:w="1376"/>
        <w:gridCol w:w="924"/>
        <w:gridCol w:w="924"/>
      </w:tblGrid>
      <w:tr w:rsidR="00C400C8" w:rsidRPr="00C400C8" w:rsidTr="00C400C8">
        <w:trPr>
          <w:trHeight w:val="1020"/>
        </w:trPr>
        <w:tc>
          <w:tcPr>
            <w:tcW w:w="2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C400C8" w:rsidRPr="00C400C8" w:rsidRDefault="00C400C8" w:rsidP="00C40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400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400C8" w:rsidRPr="00C400C8" w:rsidRDefault="00C400C8" w:rsidP="00C40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400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OSTVARENJE/ IZVRŠENJE </w:t>
            </w:r>
            <w:r w:rsidR="005A47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2023.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400C8" w:rsidRPr="00C400C8" w:rsidRDefault="00C400C8" w:rsidP="00C40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400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IZVORNI PLAN ILI REBALANS </w:t>
            </w:r>
            <w:r w:rsidR="005A47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400C8" w:rsidRPr="00C400C8" w:rsidRDefault="00C400C8" w:rsidP="00C40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400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OSTVARENJE/ IZVRŠENJE </w:t>
            </w:r>
            <w:r w:rsidR="005A47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400C8" w:rsidRPr="00C400C8" w:rsidRDefault="00C400C8" w:rsidP="00C40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400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OSTV.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400C8" w:rsidRPr="00C400C8" w:rsidRDefault="00C400C8" w:rsidP="00C40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400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PLAN</w:t>
            </w:r>
          </w:p>
        </w:tc>
      </w:tr>
      <w:tr w:rsidR="00C400C8" w:rsidRPr="00C400C8" w:rsidTr="00C400C8">
        <w:trPr>
          <w:trHeight w:val="255"/>
        </w:trPr>
        <w:tc>
          <w:tcPr>
            <w:tcW w:w="2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0C8" w:rsidRPr="00C400C8" w:rsidRDefault="00C400C8" w:rsidP="00C40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0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C8" w:rsidRPr="00C400C8" w:rsidRDefault="00C400C8" w:rsidP="00C40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0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C8" w:rsidRPr="00C400C8" w:rsidRDefault="00C400C8" w:rsidP="00C40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0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C8" w:rsidRPr="00C400C8" w:rsidRDefault="00C400C8" w:rsidP="00C40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0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C8" w:rsidRPr="00C400C8" w:rsidRDefault="00C400C8" w:rsidP="00C40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0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5=4/2*100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C8" w:rsidRPr="00C400C8" w:rsidRDefault="00C400C8" w:rsidP="00C40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400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6=4/3*100</w:t>
            </w:r>
          </w:p>
        </w:tc>
      </w:tr>
      <w:tr w:rsidR="00C400C8" w:rsidRPr="00C400C8" w:rsidTr="00C400C8">
        <w:trPr>
          <w:trHeight w:val="51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C8" w:rsidRPr="00C400C8" w:rsidRDefault="00C400C8" w:rsidP="00C40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40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C8" w:rsidRPr="00C400C8" w:rsidRDefault="00C400C8" w:rsidP="00C40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40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C8" w:rsidRPr="00C400C8" w:rsidRDefault="00C400C8" w:rsidP="00C4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40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C8" w:rsidRPr="00C400C8" w:rsidRDefault="00C400C8" w:rsidP="00C40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40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C8" w:rsidRPr="00C400C8" w:rsidRDefault="00C400C8" w:rsidP="00C40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40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C8" w:rsidRPr="00C400C8" w:rsidRDefault="00C400C8" w:rsidP="00C40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40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C8" w:rsidRPr="00C400C8" w:rsidRDefault="00C400C8" w:rsidP="00C40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40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C8" w:rsidRPr="00C400C8" w:rsidRDefault="00C400C8" w:rsidP="00C40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40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400C8" w:rsidRPr="00C400C8" w:rsidTr="00C400C8">
        <w:trPr>
          <w:trHeight w:val="51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C8" w:rsidRPr="00C400C8" w:rsidRDefault="00C400C8" w:rsidP="00C40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40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C8" w:rsidRPr="00C400C8" w:rsidRDefault="00C400C8" w:rsidP="00C40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40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0C8" w:rsidRPr="00C400C8" w:rsidRDefault="00C400C8" w:rsidP="00C40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40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C8" w:rsidRPr="00C400C8" w:rsidRDefault="00C400C8" w:rsidP="00C40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40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C8" w:rsidRPr="00C400C8" w:rsidRDefault="00C400C8" w:rsidP="00C40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40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C8" w:rsidRPr="00C400C8" w:rsidRDefault="00C400C8" w:rsidP="00C40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40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C8" w:rsidRPr="00C400C8" w:rsidRDefault="00C400C8" w:rsidP="00C40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40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C8" w:rsidRPr="00C400C8" w:rsidRDefault="00C400C8" w:rsidP="00C40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C40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400C8" w:rsidRPr="00C400C8" w:rsidTr="00C400C8">
        <w:trPr>
          <w:trHeight w:val="495"/>
        </w:trPr>
        <w:tc>
          <w:tcPr>
            <w:tcW w:w="2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400C8" w:rsidRPr="00C400C8" w:rsidRDefault="00C400C8" w:rsidP="00C40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400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RAZLIKA PRIMITAKA I IZDATAKA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400C8" w:rsidRPr="00C400C8" w:rsidRDefault="00C400C8" w:rsidP="00C40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400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400C8" w:rsidRPr="00C400C8" w:rsidRDefault="00C400C8" w:rsidP="00C40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400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400C8" w:rsidRPr="00C400C8" w:rsidRDefault="00C400C8" w:rsidP="00C40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400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400C8" w:rsidRPr="00C400C8" w:rsidRDefault="00C400C8" w:rsidP="00C40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400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400C8" w:rsidRPr="00C400C8" w:rsidRDefault="00C400C8" w:rsidP="00C400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400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</w:tbl>
    <w:p w:rsidR="004C3273" w:rsidRDefault="004C3273" w:rsidP="009E686F">
      <w:pPr>
        <w:pStyle w:val="Bezproreda"/>
      </w:pPr>
    </w:p>
    <w:p w:rsidR="004C3273" w:rsidRDefault="004C3273" w:rsidP="009E686F">
      <w:pPr>
        <w:pStyle w:val="Bezproreda"/>
      </w:pPr>
    </w:p>
    <w:p w:rsidR="004C3273" w:rsidRDefault="00E33410" w:rsidP="009E686F">
      <w:pPr>
        <w:pStyle w:val="Bezproreda"/>
      </w:pPr>
      <w:r w:rsidRPr="00E33410">
        <w:rPr>
          <w:b/>
          <w:sz w:val="24"/>
          <w:szCs w:val="24"/>
        </w:rPr>
        <w:t>1.3.2. Izvještaj računa financiranja prema izvorima financiranja</w:t>
      </w:r>
    </w:p>
    <w:p w:rsidR="004C3273" w:rsidRDefault="004C3273" w:rsidP="009E686F">
      <w:pPr>
        <w:pStyle w:val="Bezproreda"/>
      </w:pPr>
    </w:p>
    <w:tbl>
      <w:tblPr>
        <w:tblW w:w="5000" w:type="pct"/>
        <w:tblLook w:val="04A0"/>
      </w:tblPr>
      <w:tblGrid>
        <w:gridCol w:w="3596"/>
        <w:gridCol w:w="1376"/>
        <w:gridCol w:w="1092"/>
        <w:gridCol w:w="1376"/>
        <w:gridCol w:w="924"/>
        <w:gridCol w:w="924"/>
      </w:tblGrid>
      <w:tr w:rsidR="00E33410" w:rsidRPr="00E33410" w:rsidTr="00E33410">
        <w:trPr>
          <w:trHeight w:val="1020"/>
        </w:trPr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10" w:rsidRPr="00E33410" w:rsidRDefault="00E33410" w:rsidP="00E3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4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10" w:rsidRPr="00E33410" w:rsidRDefault="00E33410" w:rsidP="00E3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4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OSTVARENJE/ IZVRŠENJE </w:t>
            </w:r>
            <w:r w:rsidR="005A47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2023.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10" w:rsidRPr="00E33410" w:rsidRDefault="00E33410" w:rsidP="00E3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4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IZVORNI PLAN ILI REBALANS </w:t>
            </w:r>
            <w:r w:rsidR="005A47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10" w:rsidRPr="00E33410" w:rsidRDefault="00E33410" w:rsidP="00E3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4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OSTVARENJE/ IZVRŠENJE </w:t>
            </w:r>
            <w:r w:rsidR="005A47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10" w:rsidRPr="00E33410" w:rsidRDefault="00E33410" w:rsidP="00E3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4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OSTV.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10" w:rsidRPr="00E33410" w:rsidRDefault="00E33410" w:rsidP="00E3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4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PLAN</w:t>
            </w:r>
          </w:p>
        </w:tc>
      </w:tr>
      <w:tr w:rsidR="00E33410" w:rsidRPr="00E33410" w:rsidTr="00E33410">
        <w:trPr>
          <w:trHeight w:val="30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10" w:rsidRPr="00E33410" w:rsidRDefault="00E33410" w:rsidP="00E3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E33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10" w:rsidRPr="00E33410" w:rsidRDefault="00E33410" w:rsidP="00E3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E33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10" w:rsidRPr="00E33410" w:rsidRDefault="00E33410" w:rsidP="00E3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E33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10" w:rsidRPr="00E33410" w:rsidRDefault="00E33410" w:rsidP="00E3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E33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10" w:rsidRPr="00E33410" w:rsidRDefault="00E33410" w:rsidP="00E3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E33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5=4/2*100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410" w:rsidRPr="00E33410" w:rsidRDefault="00E33410" w:rsidP="00E334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E334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6=4/3*100</w:t>
            </w:r>
          </w:p>
        </w:tc>
      </w:tr>
      <w:tr w:rsidR="00E33410" w:rsidRPr="00E33410" w:rsidTr="00E33410">
        <w:trPr>
          <w:trHeight w:val="30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410" w:rsidRPr="00E33410" w:rsidRDefault="00E33410" w:rsidP="00E334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3341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UKUPNO PRIMICI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410" w:rsidRPr="00E33410" w:rsidRDefault="00E33410" w:rsidP="00E33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3341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410" w:rsidRPr="00E33410" w:rsidRDefault="00E33410" w:rsidP="00E33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3341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410" w:rsidRPr="00E33410" w:rsidRDefault="00E33410" w:rsidP="00E33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3341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410" w:rsidRPr="00E33410" w:rsidRDefault="00E33410" w:rsidP="00E33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3341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410" w:rsidRPr="00E33410" w:rsidRDefault="00E33410" w:rsidP="00E33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3341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E33410" w:rsidRPr="00E33410" w:rsidTr="00E33410">
        <w:trPr>
          <w:trHeight w:val="30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410" w:rsidRPr="00E33410" w:rsidRDefault="00E33410" w:rsidP="00E3341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3341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UKUPNO IZDACI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410" w:rsidRPr="00E33410" w:rsidRDefault="00E33410" w:rsidP="00E33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3341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410" w:rsidRPr="00E33410" w:rsidRDefault="00E33410" w:rsidP="00E33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3341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410" w:rsidRPr="00E33410" w:rsidRDefault="00E33410" w:rsidP="00E33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3341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410" w:rsidRPr="00E33410" w:rsidRDefault="00E33410" w:rsidP="00E33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3341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410" w:rsidRPr="00E33410" w:rsidRDefault="00E33410" w:rsidP="00E33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E3341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</w:tr>
      <w:tr w:rsidR="00E33410" w:rsidRPr="00E33410" w:rsidTr="00E33410">
        <w:trPr>
          <w:trHeight w:val="30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33410" w:rsidRPr="00E33410" w:rsidRDefault="00E33410" w:rsidP="00E334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4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RAZLIKA PRIMITAKA I IZDATAKA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33410" w:rsidRPr="00E33410" w:rsidRDefault="00E33410" w:rsidP="00E33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4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33410" w:rsidRPr="00E33410" w:rsidRDefault="00E33410" w:rsidP="00E33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4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33410" w:rsidRPr="00E33410" w:rsidRDefault="00E33410" w:rsidP="00E33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4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33410" w:rsidRPr="00E33410" w:rsidRDefault="00E33410" w:rsidP="00E33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4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33410" w:rsidRPr="00E33410" w:rsidRDefault="00E33410" w:rsidP="00E33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4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:rsidR="004C3273" w:rsidRDefault="004C3273" w:rsidP="009E686F">
      <w:pPr>
        <w:pStyle w:val="Bezproreda"/>
      </w:pPr>
    </w:p>
    <w:p w:rsidR="004C3273" w:rsidRDefault="004C3273" w:rsidP="009E686F">
      <w:pPr>
        <w:pStyle w:val="Bezproreda"/>
      </w:pPr>
    </w:p>
    <w:p w:rsidR="004C3273" w:rsidRDefault="004C3273" w:rsidP="009E686F">
      <w:pPr>
        <w:pStyle w:val="Bezproreda"/>
      </w:pPr>
    </w:p>
    <w:p w:rsidR="00A35502" w:rsidRDefault="00A35502" w:rsidP="00E33410">
      <w:pPr>
        <w:pStyle w:val="Bezproreda"/>
        <w:jc w:val="center"/>
        <w:rPr>
          <w:b/>
          <w:sz w:val="28"/>
          <w:szCs w:val="28"/>
        </w:rPr>
      </w:pPr>
    </w:p>
    <w:p w:rsidR="00667772" w:rsidRDefault="00667772" w:rsidP="00E33410">
      <w:pPr>
        <w:pStyle w:val="Bezproreda"/>
        <w:jc w:val="center"/>
        <w:rPr>
          <w:b/>
          <w:sz w:val="28"/>
          <w:szCs w:val="28"/>
        </w:rPr>
      </w:pPr>
    </w:p>
    <w:p w:rsidR="00667772" w:rsidRDefault="00667772" w:rsidP="00E33410">
      <w:pPr>
        <w:pStyle w:val="Bezproreda"/>
        <w:jc w:val="center"/>
        <w:rPr>
          <w:b/>
          <w:sz w:val="28"/>
          <w:szCs w:val="28"/>
        </w:rPr>
      </w:pPr>
    </w:p>
    <w:p w:rsidR="00667772" w:rsidRDefault="00667772" w:rsidP="00E33410">
      <w:pPr>
        <w:pStyle w:val="Bezproreda"/>
        <w:jc w:val="center"/>
        <w:rPr>
          <w:b/>
          <w:sz w:val="28"/>
          <w:szCs w:val="28"/>
        </w:rPr>
      </w:pPr>
    </w:p>
    <w:p w:rsidR="00667772" w:rsidRDefault="00667772" w:rsidP="00E33410">
      <w:pPr>
        <w:pStyle w:val="Bezproreda"/>
        <w:jc w:val="center"/>
        <w:rPr>
          <w:b/>
          <w:sz w:val="28"/>
          <w:szCs w:val="28"/>
        </w:rPr>
      </w:pPr>
    </w:p>
    <w:p w:rsidR="00667772" w:rsidRDefault="00667772" w:rsidP="00E33410">
      <w:pPr>
        <w:pStyle w:val="Bezproreda"/>
        <w:jc w:val="center"/>
        <w:rPr>
          <w:b/>
          <w:sz w:val="28"/>
          <w:szCs w:val="28"/>
        </w:rPr>
      </w:pPr>
    </w:p>
    <w:p w:rsidR="00667772" w:rsidRDefault="00667772" w:rsidP="00E33410">
      <w:pPr>
        <w:pStyle w:val="Bezproreda"/>
        <w:jc w:val="center"/>
        <w:rPr>
          <w:b/>
          <w:sz w:val="28"/>
          <w:szCs w:val="28"/>
        </w:rPr>
      </w:pPr>
    </w:p>
    <w:p w:rsidR="00667772" w:rsidRDefault="00667772" w:rsidP="00E33410">
      <w:pPr>
        <w:pStyle w:val="Bezproreda"/>
        <w:jc w:val="center"/>
        <w:rPr>
          <w:b/>
          <w:sz w:val="28"/>
          <w:szCs w:val="28"/>
        </w:rPr>
      </w:pPr>
    </w:p>
    <w:p w:rsidR="00667772" w:rsidRDefault="00667772" w:rsidP="00E33410">
      <w:pPr>
        <w:pStyle w:val="Bezproreda"/>
        <w:jc w:val="center"/>
        <w:rPr>
          <w:b/>
          <w:sz w:val="28"/>
          <w:szCs w:val="28"/>
        </w:rPr>
      </w:pPr>
    </w:p>
    <w:p w:rsidR="00667772" w:rsidRDefault="00667772" w:rsidP="00E33410">
      <w:pPr>
        <w:pStyle w:val="Bezproreda"/>
        <w:jc w:val="center"/>
        <w:rPr>
          <w:b/>
          <w:sz w:val="28"/>
          <w:szCs w:val="28"/>
        </w:rPr>
      </w:pPr>
    </w:p>
    <w:p w:rsidR="00A35502" w:rsidRDefault="00A35502" w:rsidP="00E33410">
      <w:pPr>
        <w:pStyle w:val="Bezproreda"/>
        <w:jc w:val="center"/>
        <w:rPr>
          <w:b/>
          <w:sz w:val="28"/>
          <w:szCs w:val="28"/>
        </w:rPr>
      </w:pPr>
    </w:p>
    <w:p w:rsidR="00A35502" w:rsidRDefault="00A35502" w:rsidP="00E33410">
      <w:pPr>
        <w:pStyle w:val="Bezproreda"/>
        <w:jc w:val="center"/>
        <w:rPr>
          <w:b/>
          <w:sz w:val="28"/>
          <w:szCs w:val="28"/>
        </w:rPr>
      </w:pPr>
    </w:p>
    <w:p w:rsidR="0036354C" w:rsidRDefault="0036354C" w:rsidP="00E33410">
      <w:pPr>
        <w:pStyle w:val="Bezproreda"/>
        <w:jc w:val="center"/>
        <w:rPr>
          <w:b/>
          <w:sz w:val="28"/>
          <w:szCs w:val="28"/>
        </w:rPr>
      </w:pPr>
    </w:p>
    <w:p w:rsidR="0036354C" w:rsidRDefault="0036354C" w:rsidP="00E33410">
      <w:pPr>
        <w:pStyle w:val="Bezproreda"/>
        <w:jc w:val="center"/>
        <w:rPr>
          <w:b/>
          <w:sz w:val="28"/>
          <w:szCs w:val="28"/>
        </w:rPr>
      </w:pPr>
    </w:p>
    <w:p w:rsidR="0036354C" w:rsidRDefault="0036354C" w:rsidP="00E33410">
      <w:pPr>
        <w:pStyle w:val="Bezproreda"/>
        <w:jc w:val="center"/>
        <w:rPr>
          <w:b/>
          <w:sz w:val="28"/>
          <w:szCs w:val="28"/>
        </w:rPr>
      </w:pPr>
    </w:p>
    <w:p w:rsidR="00A35502" w:rsidRDefault="00A35502" w:rsidP="00E33410">
      <w:pPr>
        <w:pStyle w:val="Bezproreda"/>
        <w:jc w:val="center"/>
        <w:rPr>
          <w:b/>
          <w:sz w:val="28"/>
          <w:szCs w:val="28"/>
        </w:rPr>
      </w:pPr>
    </w:p>
    <w:p w:rsidR="00A35502" w:rsidRDefault="00A35502" w:rsidP="00E33410">
      <w:pPr>
        <w:pStyle w:val="Bezproreda"/>
        <w:jc w:val="center"/>
        <w:rPr>
          <w:b/>
          <w:sz w:val="28"/>
          <w:szCs w:val="28"/>
        </w:rPr>
      </w:pPr>
    </w:p>
    <w:p w:rsidR="00A35502" w:rsidRDefault="00A35502" w:rsidP="00E33410">
      <w:pPr>
        <w:pStyle w:val="Bezproreda"/>
        <w:jc w:val="center"/>
        <w:rPr>
          <w:b/>
          <w:sz w:val="28"/>
          <w:szCs w:val="28"/>
        </w:rPr>
      </w:pPr>
    </w:p>
    <w:p w:rsidR="00957FE6" w:rsidRDefault="00E33410" w:rsidP="00E33410">
      <w:pPr>
        <w:pStyle w:val="Bezproreda"/>
        <w:jc w:val="center"/>
        <w:rPr>
          <w:b/>
          <w:sz w:val="28"/>
          <w:szCs w:val="28"/>
        </w:rPr>
      </w:pPr>
      <w:r w:rsidRPr="00E33410">
        <w:rPr>
          <w:b/>
          <w:sz w:val="28"/>
          <w:szCs w:val="28"/>
        </w:rPr>
        <w:lastRenderedPageBreak/>
        <w:t>II. POSEBNI DIO</w:t>
      </w:r>
    </w:p>
    <w:p w:rsidR="00210F4A" w:rsidRPr="00E33410" w:rsidRDefault="00210F4A" w:rsidP="00E33410">
      <w:pPr>
        <w:pStyle w:val="Bezproreda"/>
        <w:jc w:val="center"/>
        <w:rPr>
          <w:b/>
          <w:sz w:val="28"/>
          <w:szCs w:val="28"/>
        </w:rPr>
      </w:pPr>
    </w:p>
    <w:p w:rsidR="004C3273" w:rsidRPr="00210F4A" w:rsidRDefault="00210F4A" w:rsidP="00210F4A">
      <w:pPr>
        <w:pStyle w:val="Bezproreda"/>
        <w:jc w:val="center"/>
        <w:rPr>
          <w:b/>
          <w:sz w:val="24"/>
          <w:szCs w:val="24"/>
        </w:rPr>
      </w:pPr>
      <w:r w:rsidRPr="00210F4A">
        <w:rPr>
          <w:b/>
          <w:sz w:val="24"/>
          <w:szCs w:val="24"/>
        </w:rPr>
        <w:t>IZVJEŠTAJ PO PROGRAMSKOJ KLASIFIKACIJI</w:t>
      </w:r>
    </w:p>
    <w:p w:rsidR="00B753C8" w:rsidRDefault="00B753C8" w:rsidP="00210F4A">
      <w:pPr>
        <w:pStyle w:val="Bezproreda"/>
        <w:rPr>
          <w:b/>
          <w:sz w:val="24"/>
          <w:szCs w:val="24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1093"/>
        <w:gridCol w:w="4305"/>
        <w:gridCol w:w="1216"/>
        <w:gridCol w:w="1232"/>
        <w:gridCol w:w="793"/>
      </w:tblGrid>
      <w:tr w:rsidR="00B50650" w:rsidRPr="00B50650" w:rsidTr="001854B1">
        <w:trPr>
          <w:trHeight w:val="270"/>
        </w:trPr>
        <w:tc>
          <w:tcPr>
            <w:tcW w:w="455" w:type="pct"/>
            <w:shd w:val="clear" w:color="000000" w:fill="F2F2F2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RAČAN</w:t>
            </w:r>
          </w:p>
        </w:tc>
        <w:tc>
          <w:tcPr>
            <w:tcW w:w="575" w:type="pct"/>
            <w:shd w:val="clear" w:color="000000" w:fill="F2F2F2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POZICIJA</w:t>
            </w:r>
          </w:p>
        </w:tc>
        <w:tc>
          <w:tcPr>
            <w:tcW w:w="2265" w:type="pct"/>
            <w:shd w:val="clear" w:color="000000" w:fill="F2F2F2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OPIS POZICIJE</w:t>
            </w:r>
          </w:p>
        </w:tc>
        <w:tc>
          <w:tcPr>
            <w:tcW w:w="640" w:type="pct"/>
            <w:shd w:val="clear" w:color="000000" w:fill="F2F2F2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PLAN IZMJENE </w:t>
            </w:r>
          </w:p>
        </w:tc>
        <w:tc>
          <w:tcPr>
            <w:tcW w:w="648" w:type="pct"/>
            <w:shd w:val="clear" w:color="000000" w:fill="F2F2F2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OSTVARENO </w:t>
            </w:r>
          </w:p>
        </w:tc>
        <w:tc>
          <w:tcPr>
            <w:tcW w:w="417" w:type="pct"/>
            <w:shd w:val="clear" w:color="000000" w:fill="F2F2F2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INDEKS OST</w:t>
            </w:r>
          </w:p>
        </w:tc>
      </w:tr>
      <w:tr w:rsidR="00B50650" w:rsidRPr="00B50650" w:rsidTr="001854B1">
        <w:trPr>
          <w:trHeight w:val="270"/>
        </w:trPr>
        <w:tc>
          <w:tcPr>
            <w:tcW w:w="1030" w:type="pct"/>
            <w:gridSpan w:val="2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PRIHODI</w:t>
            </w:r>
          </w:p>
        </w:tc>
        <w:tc>
          <w:tcPr>
            <w:tcW w:w="226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822.661,00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339.237,09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47,08</w:t>
            </w:r>
          </w:p>
        </w:tc>
      </w:tr>
      <w:tr w:rsidR="00B50650" w:rsidRPr="00B50650" w:rsidTr="001854B1">
        <w:trPr>
          <w:trHeight w:val="255"/>
        </w:trPr>
        <w:tc>
          <w:tcPr>
            <w:tcW w:w="1030" w:type="pct"/>
            <w:gridSpan w:val="2"/>
            <w:shd w:val="clear" w:color="000000" w:fill="A6A6A6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GRAD SAMOBOR</w:t>
            </w:r>
          </w:p>
        </w:tc>
        <w:tc>
          <w:tcPr>
            <w:tcW w:w="2265" w:type="pct"/>
            <w:shd w:val="clear" w:color="000000" w:fill="A6A6A6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0" w:type="pct"/>
            <w:shd w:val="clear" w:color="000000" w:fill="A6A6A6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738.949,00</w:t>
            </w:r>
          </w:p>
        </w:tc>
        <w:tc>
          <w:tcPr>
            <w:tcW w:w="648" w:type="pct"/>
            <w:shd w:val="clear" w:color="000000" w:fill="A6A6A6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288.433,89</w:t>
            </w:r>
          </w:p>
        </w:tc>
        <w:tc>
          <w:tcPr>
            <w:tcW w:w="417" w:type="pct"/>
            <w:shd w:val="clear" w:color="000000" w:fill="A6A6A6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45,28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GRAD SAMOBOR-  OPĆI PRIHODI I  PRIMICI</w:t>
            </w:r>
          </w:p>
        </w:tc>
        <w:tc>
          <w:tcPr>
            <w:tcW w:w="640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738.949,00</w:t>
            </w:r>
          </w:p>
        </w:tc>
        <w:tc>
          <w:tcPr>
            <w:tcW w:w="648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288.433,89</w:t>
            </w:r>
          </w:p>
        </w:tc>
        <w:tc>
          <w:tcPr>
            <w:tcW w:w="417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45,28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6-PRIHODI POSLOVANJA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738.949,00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288.433,89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45,28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67-PRIHODI IZ NADLEŽNOG PRORAČUNA I OD HZZO-A TEMELJEM UGOVORNIH OBVEZA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738.949,00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288.433,89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45,28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6711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P000G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Pokriće metodološkog manjka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46.546,00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50650" w:rsidRPr="00B50650" w:rsidTr="001854B1">
        <w:trPr>
          <w:trHeight w:val="510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6711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P001G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iz gradskog proračuna za financiranje rashoda poslovanja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635.568,00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242.032,54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42,08</w:t>
            </w:r>
          </w:p>
        </w:tc>
      </w:tr>
      <w:tr w:rsidR="00B50650" w:rsidRPr="00B50650" w:rsidTr="001854B1">
        <w:trPr>
          <w:trHeight w:val="510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6712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P002G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iz gradskog proračuna za nabavu nefinancijske imovine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56.835,00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46.401,35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75,04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000000" w:fill="A6A6A6"/>
            <w:noWrap/>
            <w:vAlign w:val="bottom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GRADSKA KNJIŽNICA</w:t>
            </w:r>
          </w:p>
        </w:tc>
        <w:tc>
          <w:tcPr>
            <w:tcW w:w="640" w:type="pct"/>
            <w:shd w:val="clear" w:color="000000" w:fill="A6A6A6"/>
            <w:noWrap/>
            <w:vAlign w:val="bottom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83.712,00</w:t>
            </w:r>
          </w:p>
        </w:tc>
        <w:tc>
          <w:tcPr>
            <w:tcW w:w="648" w:type="pct"/>
            <w:shd w:val="clear" w:color="000000" w:fill="A6A6A6"/>
            <w:noWrap/>
            <w:vAlign w:val="bottom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50.803,20</w:t>
            </w:r>
          </w:p>
        </w:tc>
        <w:tc>
          <w:tcPr>
            <w:tcW w:w="417" w:type="pct"/>
            <w:shd w:val="clear" w:color="000000" w:fill="A6A6A6"/>
            <w:noWrap/>
            <w:vAlign w:val="bottom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60,77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 2.3. GRADSKA KNJIŽNICA- VLASTITI PRIHODI</w:t>
            </w:r>
          </w:p>
        </w:tc>
        <w:tc>
          <w:tcPr>
            <w:tcW w:w="640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648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597,02</w:t>
            </w:r>
          </w:p>
        </w:tc>
        <w:tc>
          <w:tcPr>
            <w:tcW w:w="417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22,96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6-PRIHODI POSLOVANJA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597,02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22,96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64-PRIHODI OD IMOVINE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6413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P0120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prihodi od kamata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66-PRIHODI OD PRODAJE PROIZVODA I ROBE TE PRUŽENIH USLUGA, PRIHODI OD DONACIJA TE POVRATI PO PROTESTIRANIM JAMSTVIMA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2.590,00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597,02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23,05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6614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P0121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prihodi od prodaje knjiga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168,02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10,50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6615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P0122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prihodi od pruženih usluga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429,00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43,33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 3.7. GRADSKA KNJIŽNICA - POSEBNE NAMJENE</w:t>
            </w:r>
          </w:p>
        </w:tc>
        <w:tc>
          <w:tcPr>
            <w:tcW w:w="640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41.709,00</w:t>
            </w:r>
          </w:p>
        </w:tc>
        <w:tc>
          <w:tcPr>
            <w:tcW w:w="648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18.183,18</w:t>
            </w:r>
          </w:p>
        </w:tc>
        <w:tc>
          <w:tcPr>
            <w:tcW w:w="417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40,86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6-PRIHODI POSLOVANJA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38.500,00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18.183,18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47,23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65-PRIHODI OD UPRAVNIH I ADMINISTRATIVNIH PRISTOJBI, PRISTOJBI PO POSEBNIM PROPISIMA I NAKNADA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38.500,00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18.183,18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47,23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6526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P0335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prihodi od posebnih namjena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38.500,00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18.183,18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47,23</w:t>
            </w:r>
          </w:p>
        </w:tc>
      </w:tr>
      <w:tr w:rsidR="00B50650" w:rsidRPr="00B50650" w:rsidTr="001854B1">
        <w:trPr>
          <w:trHeight w:val="255"/>
        </w:trPr>
        <w:tc>
          <w:tcPr>
            <w:tcW w:w="1030" w:type="pct"/>
            <w:gridSpan w:val="2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9-VLASTITI IZVORI</w:t>
            </w:r>
          </w:p>
        </w:tc>
        <w:tc>
          <w:tcPr>
            <w:tcW w:w="226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3.209,00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92-REZULTAT POSLOVANJA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3.209,00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9221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P0341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višak posebne namjene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3.209,00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 4.2. GRADSKA KNJIŽNICA - PRIHODI OD POMOĆI</w:t>
            </w:r>
          </w:p>
        </w:tc>
        <w:tc>
          <w:tcPr>
            <w:tcW w:w="640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36.403,00</w:t>
            </w:r>
          </w:p>
        </w:tc>
        <w:tc>
          <w:tcPr>
            <w:tcW w:w="648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32.023,00</w:t>
            </w:r>
          </w:p>
        </w:tc>
        <w:tc>
          <w:tcPr>
            <w:tcW w:w="417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95,59</w:t>
            </w:r>
          </w:p>
        </w:tc>
      </w:tr>
      <w:tr w:rsidR="00B50650" w:rsidRPr="00B50650" w:rsidTr="001854B1">
        <w:trPr>
          <w:trHeight w:val="270"/>
        </w:trPr>
        <w:tc>
          <w:tcPr>
            <w:tcW w:w="3295" w:type="pct"/>
            <w:gridSpan w:val="3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6-PRIHODI POSLOVANJA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36.403,00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32.023,00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95,59</w:t>
            </w:r>
          </w:p>
        </w:tc>
      </w:tr>
      <w:tr w:rsidR="00B50650" w:rsidRPr="00B50650" w:rsidTr="001854B1">
        <w:trPr>
          <w:trHeight w:val="270"/>
        </w:trPr>
        <w:tc>
          <w:tcPr>
            <w:tcW w:w="3295" w:type="pct"/>
            <w:gridSpan w:val="3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63-POMOĆI IZ INOZEMSTVA I OD SUBJEKATA UNUTAR OPĆEG PRORAČUNA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36.403,00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32.023,00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95,59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6361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P0125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tekuće pomoći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3.550,00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3.370,00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84,25</w:t>
            </w:r>
          </w:p>
        </w:tc>
      </w:tr>
      <w:tr w:rsidR="00B50650" w:rsidRPr="00B50650" w:rsidTr="001854B1">
        <w:trPr>
          <w:trHeight w:val="270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6362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P0127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kapitalne pomoći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32.853,00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28.653,00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97,13</w:t>
            </w:r>
          </w:p>
        </w:tc>
      </w:tr>
      <w:tr w:rsidR="00B50650" w:rsidRPr="00B50650" w:rsidTr="001854B1">
        <w:trPr>
          <w:trHeight w:val="270"/>
        </w:trPr>
        <w:tc>
          <w:tcPr>
            <w:tcW w:w="3295" w:type="pct"/>
            <w:gridSpan w:val="3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 5.3. GRADSKA KNJIŽNICA - PRIHODI OD DONACIJA</w:t>
            </w:r>
          </w:p>
        </w:tc>
        <w:tc>
          <w:tcPr>
            <w:tcW w:w="640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48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17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6-PRIHODI POSLOVANJA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50650" w:rsidRPr="00B50650" w:rsidTr="001854B1">
        <w:trPr>
          <w:trHeight w:val="270"/>
        </w:trPr>
        <w:tc>
          <w:tcPr>
            <w:tcW w:w="3295" w:type="pct"/>
            <w:gridSpan w:val="3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66-PRIHODI OD PRODAJE PROIZVODA I ROBE TE PRUŽENIH USLUGA, PRIHODI OD DONACIJA TE POVRATI PO PROTESTIRANIM JAMSTVIMA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50650" w:rsidRPr="00B50650" w:rsidTr="001854B1">
        <w:trPr>
          <w:trHeight w:val="270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6632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P0364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kapitalne donacije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50650" w:rsidRPr="00B50650" w:rsidTr="001854B1">
        <w:trPr>
          <w:trHeight w:val="270"/>
        </w:trPr>
        <w:tc>
          <w:tcPr>
            <w:tcW w:w="1030" w:type="pct"/>
            <w:gridSpan w:val="2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RASHODI</w:t>
            </w:r>
          </w:p>
        </w:tc>
        <w:tc>
          <w:tcPr>
            <w:tcW w:w="226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776.115,00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333.468,18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46,28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000000" w:fill="A6A6A6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Aktivnost A404001 Redovna djelatnost</w:t>
            </w:r>
          </w:p>
        </w:tc>
        <w:tc>
          <w:tcPr>
            <w:tcW w:w="640" w:type="pct"/>
            <w:shd w:val="clear" w:color="000000" w:fill="A6A6A6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659.277,00</w:t>
            </w:r>
          </w:p>
        </w:tc>
        <w:tc>
          <w:tcPr>
            <w:tcW w:w="648" w:type="pct"/>
            <w:shd w:val="clear" w:color="000000" w:fill="A6A6A6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301.305,68</w:t>
            </w:r>
          </w:p>
        </w:tc>
        <w:tc>
          <w:tcPr>
            <w:tcW w:w="417" w:type="pct"/>
            <w:shd w:val="clear" w:color="000000" w:fill="A6A6A6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50,08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GRAD SAMOBOR-  OPĆI PRIHODI I  PRIMICI</w:t>
            </w:r>
          </w:p>
        </w:tc>
        <w:tc>
          <w:tcPr>
            <w:tcW w:w="640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614.968,00</w:t>
            </w:r>
          </w:p>
        </w:tc>
        <w:tc>
          <w:tcPr>
            <w:tcW w:w="648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284.341,75</w:t>
            </w:r>
          </w:p>
        </w:tc>
        <w:tc>
          <w:tcPr>
            <w:tcW w:w="417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51,27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3-RASHODI POSLOVANJA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614.968,00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284.341,75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51,27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31-RASHODI ZA ZAPOSLENE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428.780,00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181.186,14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45,42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R0347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plaće za redovan rad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295.038,00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131.038,89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44,41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R0348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ostali rashodi za zaposlene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85.060,00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28.525,84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51,72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R0349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doprinosi za zdravstveno osiguranje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48.682,00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21.621,41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44,41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32-MATERIJALNI RASHODI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186.188,00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103.155,61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66,26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R0351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naknade za prijevoz na posao i s posla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9.435,00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4.329,90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45,89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3221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R0352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literatura - nabava tiska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1.836,85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57,40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R1636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energija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23.200,00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3.710,81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9,71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R0353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GKS - materijal i dijelovi za tek. i </w:t>
            </w:r>
            <w:proofErr w:type="spellStart"/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invest</w:t>
            </w:r>
            <w:proofErr w:type="spellEnd"/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 održavanje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R0354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usluge telefona, pošte i prijevoza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534,75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35,65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R0355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usluge tekućeg i investicijskog održavanja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92.553,00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75.122,95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223,89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R0357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usluge tekućeg održavanja opreme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R0358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usluge promidžbe i informiranja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112,28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11,23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R1637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zakupnine i najamnine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348,32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3,00</w:t>
            </w:r>
          </w:p>
        </w:tc>
      </w:tr>
      <w:tr w:rsidR="00B50650" w:rsidRPr="00B50650" w:rsidTr="001854B1">
        <w:trPr>
          <w:trHeight w:val="510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R1815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obvezni i preventivni zdravstveni pregledi zaposlenika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1.170,00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21,27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R0359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intelektualne i osobne usluge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15.200,00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4.371,97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35,84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R0360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GKS - intelektualne i osobne usluge - </w:t>
            </w:r>
            <w:proofErr w:type="spellStart"/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knjigomat</w:t>
            </w:r>
            <w:proofErr w:type="spellEnd"/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R0361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intelektualne i osobne usluge - zaštita na radu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4.300,00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425,55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23,64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R0362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računalne usluge (digitalizacija, ZAKI)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9.007,13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54,59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R0363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ostale usluge - čuvanje imovine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4.300,00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753,24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17,52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R0364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GKS - ostale usluge - tisak </w:t>
            </w:r>
            <w:proofErr w:type="spellStart"/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knjigomat</w:t>
            </w:r>
            <w:proofErr w:type="spellEnd"/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4.100,00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481,25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11,74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R0365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reprezentacija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950,61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47,53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 2.3. GRADSKA KNJIŽNICA- VLASTITI PRIHODI</w:t>
            </w:r>
          </w:p>
        </w:tc>
        <w:tc>
          <w:tcPr>
            <w:tcW w:w="640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648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196,31</w:t>
            </w:r>
          </w:p>
        </w:tc>
        <w:tc>
          <w:tcPr>
            <w:tcW w:w="417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7,55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3-RASHODI POSLOVANJA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196,31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7,55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32-MATERIJALNI RASHODI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196,31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7,55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R0368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uredski materijal i ostali materijalni rashodi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196,31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19,63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R0374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ostale usluge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 3.7. GRADSKA KNJIŽNICA - POSEBNE NAMJENE</w:t>
            </w:r>
          </w:p>
        </w:tc>
        <w:tc>
          <w:tcPr>
            <w:tcW w:w="640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41.709,00</w:t>
            </w:r>
          </w:p>
        </w:tc>
        <w:tc>
          <w:tcPr>
            <w:tcW w:w="648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16.767,62</w:t>
            </w:r>
          </w:p>
        </w:tc>
        <w:tc>
          <w:tcPr>
            <w:tcW w:w="417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37,68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3-RASHODI POSLOVANJA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41.709,00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16.767,62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37,68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32-MATERIJALNI RASHODI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40.909,00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16.497,46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37,75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R2254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službena putovanja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246,01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35,14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R2276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stručno usavršavanje zaposlenika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7,00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R2442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ostale naknade troškova zaposlenima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R2277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uredski materijal i ostali materijalni rashodi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4.100,00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2.074,63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37,05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R2278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energija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1.008,21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25,21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R2279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sitni inventar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791,48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98,94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R2280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usluge telefona, pošte i prijevoza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3.900,00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292,21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7,49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R2405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usluge tekućeg i investicijskog održavanja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R2281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komunalne usluge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1.679,17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83,96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R2282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intelektualne i osobne usluge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10.209,00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3.940,20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32,84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R3390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računalne usluge (digitalizacija, ZAKI)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5.100,00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R2283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ostale usluge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5.300,00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325,00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6,13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R2284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naknade za rad upravnog vijeća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1.900,00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411,66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21,67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R2285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premije osiguranja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246,45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35,21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R2286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članarine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46,67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R2287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pristojbe i naknade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127,44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31,86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R2288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ostali nespomenuti rashodi poslovanja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22,50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34-FINANCIJSKI RASHODI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270,16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33,77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R2289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bankarske usluge i usluge platnog prometa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270,16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33,77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000000" w:fill="A6A6A6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Aktivnost A404005 Ostali posebni programi</w:t>
            </w:r>
          </w:p>
        </w:tc>
        <w:tc>
          <w:tcPr>
            <w:tcW w:w="640" w:type="pct"/>
            <w:shd w:val="clear" w:color="000000" w:fill="A6A6A6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24.150,00</w:t>
            </w:r>
          </w:p>
        </w:tc>
        <w:tc>
          <w:tcPr>
            <w:tcW w:w="648" w:type="pct"/>
            <w:shd w:val="clear" w:color="000000" w:fill="A6A6A6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3.625,29</w:t>
            </w:r>
          </w:p>
        </w:tc>
        <w:tc>
          <w:tcPr>
            <w:tcW w:w="417" w:type="pct"/>
            <w:shd w:val="clear" w:color="000000" w:fill="A6A6A6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14,74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GRAD SAMOBOR-  OPĆI PRIHODI I  PRIMICI</w:t>
            </w:r>
          </w:p>
        </w:tc>
        <w:tc>
          <w:tcPr>
            <w:tcW w:w="640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20.600,00</w:t>
            </w:r>
          </w:p>
        </w:tc>
        <w:tc>
          <w:tcPr>
            <w:tcW w:w="648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3.625,29</w:t>
            </w:r>
          </w:p>
        </w:tc>
        <w:tc>
          <w:tcPr>
            <w:tcW w:w="417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17,60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3-RASHODI POSLOVANJA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20.600,00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3.625,29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17,60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32-MATERIJALNI RASHODI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20.600,00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3.625,29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17,60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R0384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zakupnine i najamnine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R0385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intelektualne i osobne usluge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8.600,00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3.194,09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37,14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R0386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ostale usluge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8.600,00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285,85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3,32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R0387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reprezentacija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145,35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14,54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3299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R0388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GKS - ostali </w:t>
            </w:r>
            <w:proofErr w:type="spellStart"/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nesp</w:t>
            </w:r>
            <w:proofErr w:type="spellEnd"/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 rashodi - nagrade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 4.2. GRADSKA KNJIŽNICA - PRIHODI OD POMOĆI</w:t>
            </w:r>
          </w:p>
        </w:tc>
        <w:tc>
          <w:tcPr>
            <w:tcW w:w="640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3.550,00</w:t>
            </w:r>
          </w:p>
        </w:tc>
        <w:tc>
          <w:tcPr>
            <w:tcW w:w="648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17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3-RASHODI POSLOVANJA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3.550,00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32-MATERIJALNI RASHODI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3.550,00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R0389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intelektualne i osobne usluge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R0391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ostale usluge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1.750,00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000000" w:fill="A6A6A6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Kapitalni projekt K404001 Nabava oprema i knjige</w:t>
            </w:r>
          </w:p>
        </w:tc>
        <w:tc>
          <w:tcPr>
            <w:tcW w:w="640" w:type="pct"/>
            <w:shd w:val="clear" w:color="000000" w:fill="A6A6A6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92.688,00</w:t>
            </w:r>
          </w:p>
        </w:tc>
        <w:tc>
          <w:tcPr>
            <w:tcW w:w="648" w:type="pct"/>
            <w:shd w:val="clear" w:color="000000" w:fill="A6A6A6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28.537,21</w:t>
            </w:r>
          </w:p>
        </w:tc>
        <w:tc>
          <w:tcPr>
            <w:tcW w:w="417" w:type="pct"/>
            <w:shd w:val="clear" w:color="000000" w:fill="A6A6A6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30,25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 1.1. GRAD SAMOBOR-  OPĆI PRIHODI I  PRIMICI</w:t>
            </w:r>
          </w:p>
        </w:tc>
        <w:tc>
          <w:tcPr>
            <w:tcW w:w="640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56.835,00</w:t>
            </w:r>
          </w:p>
        </w:tc>
        <w:tc>
          <w:tcPr>
            <w:tcW w:w="648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24.847,95</w:t>
            </w:r>
          </w:p>
        </w:tc>
        <w:tc>
          <w:tcPr>
            <w:tcW w:w="417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40,18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4-RASHODI ZA NABAVU NEFINANCIJSKE IMOVINE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56.835,00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24.847,95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40,18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42-RASHODI ZA NABAVU PROIZVEDENE DUGOTRAJNE IMOVINE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56.835,00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24.847,95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40,18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R0395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uredska oprema i namještaj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10.452,00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21,78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R2325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komunikacijska oprema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R2126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oprema za ostale namjene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2.425,69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R0397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nabava knjiga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13.135,00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11.970,26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91,13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 4.2. GRADSKA KNJIŽNICA - PRIHODI OD POMOĆI</w:t>
            </w:r>
          </w:p>
        </w:tc>
        <w:tc>
          <w:tcPr>
            <w:tcW w:w="640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32.853,00</w:t>
            </w:r>
          </w:p>
        </w:tc>
        <w:tc>
          <w:tcPr>
            <w:tcW w:w="648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3.689,26</w:t>
            </w:r>
          </w:p>
        </w:tc>
        <w:tc>
          <w:tcPr>
            <w:tcW w:w="417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12,51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4-RASHODI ZA NABAVU NEFINANCIJSKE IMOVINE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32.853,00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3.689,26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12,51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42-RASHODI ZA NABAVU PROIZVEDENE DUGOTRAJNE IMOVINE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32.853,00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3.689,26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12,51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R0400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nabava knjiga - Min. kulture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18.500,00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R0401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nabava knjiga - Županija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4.353,00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3.689,26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81,98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R0402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otkup knjiga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 5.3. GRADSKA KNJIŽNICA - PRIHODI OD DONACIJA</w:t>
            </w:r>
          </w:p>
        </w:tc>
        <w:tc>
          <w:tcPr>
            <w:tcW w:w="640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48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17" w:type="pct"/>
            <w:shd w:val="clear" w:color="000000" w:fill="D9D9D9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4-RASHODI ZA NABAVU NEFINANCIJSKE IMOVINE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50650" w:rsidRPr="00B50650" w:rsidTr="001854B1">
        <w:trPr>
          <w:trHeight w:val="255"/>
        </w:trPr>
        <w:tc>
          <w:tcPr>
            <w:tcW w:w="3295" w:type="pct"/>
            <w:gridSpan w:val="3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42-RASHODI ZA NABAVU PROIZVEDENE DUGOTRAJNE IMOVINE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R2986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knjige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B50650" w:rsidRPr="00B50650" w:rsidTr="001854B1">
        <w:trPr>
          <w:trHeight w:val="25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4242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R2987</w:t>
            </w:r>
          </w:p>
        </w:tc>
        <w:tc>
          <w:tcPr>
            <w:tcW w:w="2265" w:type="pct"/>
            <w:shd w:val="clear" w:color="auto" w:fill="auto"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GKS - umjetnička djela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B50650" w:rsidRPr="00B50650" w:rsidRDefault="00B50650" w:rsidP="00B50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506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:rsidR="00422A70" w:rsidRDefault="00422A70" w:rsidP="00210F4A">
      <w:pPr>
        <w:pStyle w:val="Bezproreda"/>
        <w:rPr>
          <w:b/>
          <w:sz w:val="24"/>
          <w:szCs w:val="24"/>
        </w:rPr>
      </w:pPr>
    </w:p>
    <w:p w:rsidR="00422A70" w:rsidRDefault="00422A70" w:rsidP="00210F4A">
      <w:pPr>
        <w:pStyle w:val="Bezproreda"/>
        <w:rPr>
          <w:b/>
          <w:sz w:val="24"/>
          <w:szCs w:val="24"/>
        </w:rPr>
      </w:pPr>
    </w:p>
    <w:p w:rsidR="00422A70" w:rsidRDefault="00422A70" w:rsidP="00210F4A">
      <w:pPr>
        <w:pStyle w:val="Bezproreda"/>
        <w:rPr>
          <w:b/>
          <w:sz w:val="24"/>
          <w:szCs w:val="24"/>
        </w:rPr>
      </w:pPr>
    </w:p>
    <w:p w:rsidR="0036354C" w:rsidRDefault="0036354C" w:rsidP="00210F4A">
      <w:pPr>
        <w:pStyle w:val="Bezproreda"/>
        <w:rPr>
          <w:b/>
          <w:sz w:val="24"/>
          <w:szCs w:val="24"/>
        </w:rPr>
      </w:pPr>
    </w:p>
    <w:p w:rsidR="00B50650" w:rsidRDefault="00B50650" w:rsidP="00210F4A">
      <w:pPr>
        <w:pStyle w:val="Bezproreda"/>
        <w:rPr>
          <w:b/>
          <w:sz w:val="24"/>
          <w:szCs w:val="24"/>
        </w:rPr>
      </w:pPr>
    </w:p>
    <w:p w:rsidR="00B50650" w:rsidRDefault="00B50650" w:rsidP="00210F4A">
      <w:pPr>
        <w:pStyle w:val="Bezproreda"/>
        <w:rPr>
          <w:b/>
          <w:sz w:val="24"/>
          <w:szCs w:val="24"/>
        </w:rPr>
      </w:pPr>
    </w:p>
    <w:p w:rsidR="00B50650" w:rsidRDefault="00B50650" w:rsidP="00210F4A">
      <w:pPr>
        <w:pStyle w:val="Bezproreda"/>
        <w:rPr>
          <w:b/>
          <w:sz w:val="24"/>
          <w:szCs w:val="24"/>
        </w:rPr>
      </w:pPr>
    </w:p>
    <w:p w:rsidR="001854B1" w:rsidRDefault="001854B1" w:rsidP="00210F4A">
      <w:pPr>
        <w:pStyle w:val="Bezproreda"/>
        <w:rPr>
          <w:b/>
          <w:sz w:val="24"/>
          <w:szCs w:val="24"/>
        </w:rPr>
      </w:pPr>
    </w:p>
    <w:p w:rsidR="001854B1" w:rsidRDefault="001854B1" w:rsidP="00210F4A">
      <w:pPr>
        <w:pStyle w:val="Bezproreda"/>
        <w:rPr>
          <w:b/>
          <w:sz w:val="24"/>
          <w:szCs w:val="24"/>
        </w:rPr>
      </w:pPr>
    </w:p>
    <w:p w:rsidR="001854B1" w:rsidRDefault="001854B1" w:rsidP="00210F4A">
      <w:pPr>
        <w:pStyle w:val="Bezproreda"/>
        <w:rPr>
          <w:b/>
          <w:sz w:val="24"/>
          <w:szCs w:val="24"/>
        </w:rPr>
      </w:pPr>
    </w:p>
    <w:p w:rsidR="001854B1" w:rsidRDefault="001854B1" w:rsidP="00210F4A">
      <w:pPr>
        <w:pStyle w:val="Bezproreda"/>
        <w:rPr>
          <w:b/>
          <w:sz w:val="24"/>
          <w:szCs w:val="24"/>
        </w:rPr>
      </w:pPr>
    </w:p>
    <w:p w:rsidR="001854B1" w:rsidRDefault="001854B1" w:rsidP="00210F4A">
      <w:pPr>
        <w:pStyle w:val="Bezproreda"/>
        <w:rPr>
          <w:b/>
          <w:sz w:val="24"/>
          <w:szCs w:val="24"/>
        </w:rPr>
      </w:pPr>
    </w:p>
    <w:p w:rsidR="001854B1" w:rsidRDefault="001854B1" w:rsidP="00210F4A">
      <w:pPr>
        <w:pStyle w:val="Bezproreda"/>
        <w:rPr>
          <w:b/>
          <w:sz w:val="24"/>
          <w:szCs w:val="24"/>
        </w:rPr>
      </w:pPr>
    </w:p>
    <w:p w:rsidR="001854B1" w:rsidRDefault="001854B1" w:rsidP="00210F4A">
      <w:pPr>
        <w:pStyle w:val="Bezproreda"/>
        <w:rPr>
          <w:b/>
          <w:sz w:val="24"/>
          <w:szCs w:val="24"/>
        </w:rPr>
      </w:pPr>
    </w:p>
    <w:p w:rsidR="001854B1" w:rsidRDefault="001854B1" w:rsidP="00210F4A">
      <w:pPr>
        <w:pStyle w:val="Bezproreda"/>
        <w:rPr>
          <w:b/>
          <w:sz w:val="24"/>
          <w:szCs w:val="24"/>
        </w:rPr>
      </w:pPr>
    </w:p>
    <w:p w:rsidR="001854B1" w:rsidRDefault="001854B1" w:rsidP="00210F4A">
      <w:pPr>
        <w:pStyle w:val="Bezproreda"/>
        <w:rPr>
          <w:b/>
          <w:sz w:val="24"/>
          <w:szCs w:val="24"/>
        </w:rPr>
      </w:pPr>
    </w:p>
    <w:p w:rsidR="00B50650" w:rsidRDefault="00B50650" w:rsidP="00210F4A">
      <w:pPr>
        <w:pStyle w:val="Bezproreda"/>
        <w:rPr>
          <w:b/>
          <w:sz w:val="24"/>
          <w:szCs w:val="24"/>
        </w:rPr>
      </w:pPr>
    </w:p>
    <w:p w:rsidR="00B50650" w:rsidRDefault="00B50650" w:rsidP="00210F4A">
      <w:pPr>
        <w:pStyle w:val="Bezproreda"/>
        <w:rPr>
          <w:b/>
          <w:sz w:val="24"/>
          <w:szCs w:val="24"/>
        </w:rPr>
      </w:pPr>
    </w:p>
    <w:p w:rsidR="00B50650" w:rsidRDefault="00B50650" w:rsidP="00210F4A">
      <w:pPr>
        <w:pStyle w:val="Bezproreda"/>
        <w:rPr>
          <w:b/>
          <w:sz w:val="24"/>
          <w:szCs w:val="24"/>
        </w:rPr>
      </w:pPr>
    </w:p>
    <w:p w:rsidR="00B50650" w:rsidRDefault="00B50650" w:rsidP="00210F4A">
      <w:pPr>
        <w:pStyle w:val="Bezproreda"/>
        <w:rPr>
          <w:b/>
          <w:sz w:val="24"/>
          <w:szCs w:val="24"/>
        </w:rPr>
      </w:pPr>
    </w:p>
    <w:p w:rsidR="00B50650" w:rsidRDefault="00B50650" w:rsidP="00210F4A">
      <w:pPr>
        <w:pStyle w:val="Bezproreda"/>
        <w:rPr>
          <w:b/>
          <w:sz w:val="24"/>
          <w:szCs w:val="24"/>
        </w:rPr>
      </w:pPr>
    </w:p>
    <w:p w:rsidR="00B50650" w:rsidRDefault="00B50650" w:rsidP="00210F4A">
      <w:pPr>
        <w:pStyle w:val="Bezproreda"/>
        <w:rPr>
          <w:b/>
          <w:sz w:val="24"/>
          <w:szCs w:val="24"/>
        </w:rPr>
      </w:pPr>
    </w:p>
    <w:p w:rsidR="00B50650" w:rsidRDefault="00B50650" w:rsidP="00210F4A">
      <w:pPr>
        <w:pStyle w:val="Bezproreda"/>
        <w:rPr>
          <w:b/>
          <w:sz w:val="24"/>
          <w:szCs w:val="24"/>
        </w:rPr>
      </w:pPr>
    </w:p>
    <w:p w:rsidR="00B50650" w:rsidRDefault="00B50650" w:rsidP="00210F4A">
      <w:pPr>
        <w:pStyle w:val="Bezproreda"/>
        <w:rPr>
          <w:b/>
          <w:sz w:val="24"/>
          <w:szCs w:val="24"/>
        </w:rPr>
      </w:pPr>
    </w:p>
    <w:p w:rsidR="0036354C" w:rsidRDefault="0036354C" w:rsidP="00210F4A">
      <w:pPr>
        <w:pStyle w:val="Bezproreda"/>
        <w:rPr>
          <w:b/>
          <w:sz w:val="24"/>
          <w:szCs w:val="24"/>
        </w:rPr>
      </w:pPr>
    </w:p>
    <w:p w:rsidR="0036354C" w:rsidRDefault="0036354C" w:rsidP="00210F4A">
      <w:pPr>
        <w:pStyle w:val="Bezproreda"/>
        <w:rPr>
          <w:b/>
          <w:sz w:val="24"/>
          <w:szCs w:val="24"/>
        </w:rPr>
      </w:pPr>
    </w:p>
    <w:p w:rsidR="00210F4A" w:rsidRPr="00F61E22" w:rsidRDefault="00210F4A" w:rsidP="00210F4A">
      <w:pPr>
        <w:pStyle w:val="Bezproreda"/>
        <w:rPr>
          <w:b/>
          <w:sz w:val="24"/>
          <w:szCs w:val="24"/>
        </w:rPr>
      </w:pPr>
      <w:r w:rsidRPr="00F61E22">
        <w:rPr>
          <w:b/>
          <w:sz w:val="24"/>
          <w:szCs w:val="24"/>
        </w:rPr>
        <w:lastRenderedPageBreak/>
        <w:t>3. OBRAZLOŽENJE IZVJEŠTAJA O IZVRŠENJU FINANCIJSKOG PLANA</w:t>
      </w:r>
    </w:p>
    <w:p w:rsidR="00D06A3F" w:rsidRDefault="00D06A3F" w:rsidP="00210F4A">
      <w:pPr>
        <w:pStyle w:val="Bezproreda"/>
        <w:rPr>
          <w:b/>
          <w:sz w:val="24"/>
          <w:szCs w:val="24"/>
        </w:rPr>
      </w:pPr>
    </w:p>
    <w:p w:rsidR="00D06A3F" w:rsidRDefault="00D06A3F" w:rsidP="00210F4A">
      <w:pPr>
        <w:pStyle w:val="Bezproreda"/>
        <w:rPr>
          <w:b/>
          <w:sz w:val="24"/>
          <w:szCs w:val="24"/>
        </w:rPr>
      </w:pPr>
      <w:r w:rsidRPr="00D06A3F">
        <w:rPr>
          <w:b/>
          <w:sz w:val="24"/>
          <w:szCs w:val="24"/>
        </w:rPr>
        <w:t>3.1. Obrazloženje općeg dijela izvještaja o izvršenju financijskog plana</w:t>
      </w:r>
    </w:p>
    <w:p w:rsidR="00B753C8" w:rsidRPr="00B753C8" w:rsidRDefault="00B753C8" w:rsidP="00210F4A">
      <w:pPr>
        <w:pStyle w:val="Bezproreda"/>
        <w:rPr>
          <w:b/>
          <w:sz w:val="24"/>
          <w:szCs w:val="24"/>
        </w:rPr>
      </w:pPr>
    </w:p>
    <w:p w:rsidR="00B753C8" w:rsidRPr="004C2D2B" w:rsidRDefault="00B753C8" w:rsidP="001854B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C2D2B">
        <w:t xml:space="preserve">U izvještajnom razdoblju ostvareni su ukupni prihodi u iznosu od  </w:t>
      </w:r>
      <w:r w:rsidR="00237A94">
        <w:t>339</w:t>
      </w:r>
      <w:r w:rsidRPr="004C2D2B">
        <w:t>.</w:t>
      </w:r>
      <w:r w:rsidR="00237A94">
        <w:t>237</w:t>
      </w:r>
      <w:r w:rsidRPr="004C2D2B">
        <w:t>,</w:t>
      </w:r>
      <w:r w:rsidR="00237A94">
        <w:t>09</w:t>
      </w:r>
      <w:r w:rsidRPr="004C2D2B">
        <w:t xml:space="preserve"> €, ukupni rashodi iznose </w:t>
      </w:r>
      <w:r w:rsidR="00237A94" w:rsidRPr="00237A94">
        <w:t>333.468,18</w:t>
      </w:r>
      <w:r w:rsidRPr="004C2D2B">
        <w:t xml:space="preserve"> €, a</w:t>
      </w:r>
      <w:r w:rsidRPr="004C2D2B">
        <w:rPr>
          <w:rFonts w:ascii="Calibri" w:eastAsia="Times New Roman" w:hAnsi="Calibri" w:cs="Calibri"/>
          <w:lang w:eastAsia="hr-HR"/>
        </w:rPr>
        <w:t xml:space="preserve"> ostvareni  </w:t>
      </w:r>
      <w:r w:rsidR="00237A94">
        <w:rPr>
          <w:rFonts w:ascii="Calibri" w:eastAsia="Times New Roman" w:hAnsi="Calibri" w:cs="Calibri"/>
          <w:lang w:eastAsia="hr-HR"/>
        </w:rPr>
        <w:t>višak</w:t>
      </w:r>
      <w:r w:rsidRPr="004C2D2B">
        <w:rPr>
          <w:rFonts w:ascii="Calibri" w:eastAsia="Times New Roman" w:hAnsi="Calibri" w:cs="Calibri"/>
          <w:lang w:eastAsia="hr-HR"/>
        </w:rPr>
        <w:t xml:space="preserve"> u izvještajnom razdoblju iznosi </w:t>
      </w:r>
      <w:r w:rsidR="00237A94">
        <w:rPr>
          <w:rFonts w:ascii="Calibri" w:eastAsia="Times New Roman" w:hAnsi="Calibri" w:cs="Calibri"/>
          <w:lang w:eastAsia="hr-HR"/>
        </w:rPr>
        <w:t>5.768,91</w:t>
      </w:r>
      <w:r w:rsidRPr="004C2D2B">
        <w:rPr>
          <w:rFonts w:ascii="Calibri" w:eastAsia="Times New Roman" w:hAnsi="Calibri" w:cs="Calibri"/>
          <w:lang w:eastAsia="hr-HR"/>
        </w:rPr>
        <w:t xml:space="preserve"> €.</w:t>
      </w:r>
    </w:p>
    <w:p w:rsidR="00422A70" w:rsidRDefault="00237A94" w:rsidP="001854B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Višak </w:t>
      </w:r>
      <w:r w:rsidR="00B753C8" w:rsidRPr="004C2D2B">
        <w:rPr>
          <w:rFonts w:ascii="Calibri" w:eastAsia="Times New Roman" w:hAnsi="Calibri" w:cs="Calibri"/>
          <w:lang w:eastAsia="hr-HR"/>
        </w:rPr>
        <w:t xml:space="preserve"> prihoda  tekuće godine  (</w:t>
      </w:r>
      <w:r>
        <w:rPr>
          <w:rFonts w:ascii="Calibri" w:eastAsia="Times New Roman" w:hAnsi="Calibri" w:cs="Calibri"/>
          <w:lang w:eastAsia="hr-HR"/>
        </w:rPr>
        <w:t>5</w:t>
      </w:r>
      <w:r w:rsidR="00B753C8" w:rsidRPr="004C2D2B">
        <w:rPr>
          <w:rFonts w:ascii="Calibri" w:eastAsia="Times New Roman" w:hAnsi="Calibri" w:cs="Calibri"/>
          <w:lang w:eastAsia="hr-HR"/>
        </w:rPr>
        <w:t>.</w:t>
      </w:r>
      <w:r>
        <w:rPr>
          <w:rFonts w:ascii="Calibri" w:eastAsia="Times New Roman" w:hAnsi="Calibri" w:cs="Calibri"/>
          <w:lang w:eastAsia="hr-HR"/>
        </w:rPr>
        <w:t>768</w:t>
      </w:r>
      <w:r w:rsidR="00B753C8" w:rsidRPr="004C2D2B">
        <w:rPr>
          <w:rFonts w:ascii="Calibri" w:eastAsia="Times New Roman" w:hAnsi="Calibri" w:cs="Calibri"/>
          <w:lang w:eastAsia="hr-HR"/>
        </w:rPr>
        <w:t>,</w:t>
      </w:r>
      <w:r>
        <w:rPr>
          <w:rFonts w:ascii="Calibri" w:eastAsia="Times New Roman" w:hAnsi="Calibri" w:cs="Calibri"/>
          <w:lang w:eastAsia="hr-HR"/>
        </w:rPr>
        <w:t>91</w:t>
      </w:r>
      <w:r w:rsidR="00B753C8" w:rsidRPr="004C2D2B">
        <w:rPr>
          <w:rFonts w:ascii="Calibri" w:eastAsia="Times New Roman" w:hAnsi="Calibri" w:cs="Calibri"/>
          <w:lang w:eastAsia="hr-HR"/>
        </w:rPr>
        <w:t xml:space="preserve"> €) </w:t>
      </w:r>
      <w:r w:rsidR="00667772">
        <w:rPr>
          <w:rFonts w:ascii="Calibri" w:eastAsia="Times New Roman" w:hAnsi="Calibri" w:cs="Calibri"/>
          <w:lang w:eastAsia="hr-HR"/>
        </w:rPr>
        <w:t>u</w:t>
      </w:r>
      <w:r>
        <w:rPr>
          <w:rFonts w:ascii="Calibri" w:eastAsia="Times New Roman" w:hAnsi="Calibri" w:cs="Calibri"/>
          <w:lang w:eastAsia="hr-HR"/>
        </w:rPr>
        <w:t>manjen</w:t>
      </w:r>
      <w:r w:rsidR="00667772">
        <w:rPr>
          <w:rFonts w:ascii="Calibri" w:eastAsia="Times New Roman" w:hAnsi="Calibri" w:cs="Calibri"/>
          <w:lang w:eastAsia="hr-HR"/>
        </w:rPr>
        <w:t xml:space="preserve"> za</w:t>
      </w:r>
      <w:r w:rsidR="00B753C8" w:rsidRPr="004C2D2B">
        <w:rPr>
          <w:rFonts w:ascii="Calibri" w:eastAsia="Times New Roman" w:hAnsi="Calibri" w:cs="Calibri"/>
          <w:lang w:eastAsia="hr-HR"/>
        </w:rPr>
        <w:t xml:space="preserve"> preneseni manjak prihoda iz prethodne godine (</w:t>
      </w:r>
      <w:r>
        <w:rPr>
          <w:rFonts w:ascii="Calibri" w:eastAsia="Times New Roman" w:hAnsi="Calibri" w:cs="Calibri"/>
          <w:lang w:eastAsia="hr-HR"/>
        </w:rPr>
        <w:t>43.336,94</w:t>
      </w:r>
      <w:r w:rsidR="00B753C8" w:rsidRPr="004C2D2B">
        <w:rPr>
          <w:rFonts w:ascii="Calibri" w:eastAsia="Times New Roman" w:hAnsi="Calibri" w:cs="Calibri"/>
          <w:lang w:eastAsia="hr-HR"/>
        </w:rPr>
        <w:t xml:space="preserve"> €)  rezultira ukupnim </w:t>
      </w:r>
      <w:r w:rsidR="00667772">
        <w:rPr>
          <w:rFonts w:ascii="Calibri" w:eastAsia="Times New Roman" w:hAnsi="Calibri" w:cs="Calibri"/>
          <w:lang w:eastAsia="hr-HR"/>
        </w:rPr>
        <w:t>manjkom</w:t>
      </w:r>
      <w:r w:rsidR="00B753C8" w:rsidRPr="004C2D2B">
        <w:rPr>
          <w:rFonts w:ascii="Calibri" w:eastAsia="Times New Roman" w:hAnsi="Calibri" w:cs="Calibri"/>
          <w:lang w:eastAsia="hr-HR"/>
        </w:rPr>
        <w:t> prihoda</w:t>
      </w:r>
      <w:r w:rsidR="004C2D2B" w:rsidRPr="004C2D2B">
        <w:rPr>
          <w:rFonts w:ascii="Calibri" w:eastAsia="Times New Roman" w:hAnsi="Calibri" w:cs="Calibri"/>
          <w:lang w:eastAsia="hr-HR"/>
        </w:rPr>
        <w:t xml:space="preserve"> u iznosu od </w:t>
      </w:r>
      <w:r w:rsidRPr="00237A94">
        <w:rPr>
          <w:rFonts w:ascii="Calibri" w:eastAsia="Times New Roman" w:hAnsi="Calibri" w:cs="Calibri"/>
          <w:lang w:eastAsia="hr-HR"/>
        </w:rPr>
        <w:t>37.568,03</w:t>
      </w:r>
      <w:r>
        <w:rPr>
          <w:rFonts w:ascii="Calibri" w:eastAsia="Times New Roman" w:hAnsi="Calibri" w:cs="Calibri"/>
          <w:lang w:eastAsia="hr-HR"/>
        </w:rPr>
        <w:t xml:space="preserve"> </w:t>
      </w:r>
      <w:r w:rsidR="004C2D2B" w:rsidRPr="004C2D2B">
        <w:rPr>
          <w:rFonts w:ascii="Calibri" w:eastAsia="Times New Roman" w:hAnsi="Calibri" w:cs="Calibri"/>
          <w:lang w:eastAsia="hr-HR"/>
        </w:rPr>
        <w:t>€</w:t>
      </w:r>
      <w:r w:rsidR="00B753C8" w:rsidRPr="004C2D2B">
        <w:rPr>
          <w:rFonts w:ascii="Calibri" w:eastAsia="Times New Roman" w:hAnsi="Calibri" w:cs="Calibri"/>
          <w:lang w:eastAsia="hr-HR"/>
        </w:rPr>
        <w:t xml:space="preserve"> </w:t>
      </w:r>
      <w:r w:rsidR="004C2D2B" w:rsidRPr="004C2D2B">
        <w:rPr>
          <w:rFonts w:ascii="Calibri" w:eastAsia="Times New Roman" w:hAnsi="Calibri" w:cs="Calibri"/>
          <w:lang w:eastAsia="hr-HR"/>
        </w:rPr>
        <w:t xml:space="preserve">i </w:t>
      </w:r>
      <w:r w:rsidR="00B753C8" w:rsidRPr="004C2D2B">
        <w:rPr>
          <w:rFonts w:ascii="Calibri" w:eastAsia="Times New Roman" w:hAnsi="Calibri" w:cs="Calibri"/>
          <w:lang w:eastAsia="hr-HR"/>
        </w:rPr>
        <w:t xml:space="preserve"> prenosi</w:t>
      </w:r>
      <w:r w:rsidR="004C2D2B" w:rsidRPr="004C2D2B">
        <w:rPr>
          <w:rFonts w:ascii="Calibri" w:eastAsia="Times New Roman" w:hAnsi="Calibri" w:cs="Calibri"/>
          <w:lang w:eastAsia="hr-HR"/>
        </w:rPr>
        <w:t xml:space="preserve"> se</w:t>
      </w:r>
      <w:r w:rsidR="00B753C8" w:rsidRPr="004C2D2B">
        <w:rPr>
          <w:rFonts w:ascii="Calibri" w:eastAsia="Times New Roman" w:hAnsi="Calibri" w:cs="Calibri"/>
          <w:lang w:eastAsia="hr-HR"/>
        </w:rPr>
        <w:t xml:space="preserve"> u sljedeće razdoblje</w:t>
      </w:r>
      <w:r w:rsidR="004C2D2B" w:rsidRPr="004C2D2B">
        <w:rPr>
          <w:rFonts w:ascii="Calibri" w:eastAsia="Times New Roman" w:hAnsi="Calibri" w:cs="Calibri"/>
          <w:lang w:eastAsia="hr-HR"/>
        </w:rPr>
        <w:t>.</w:t>
      </w:r>
    </w:p>
    <w:tbl>
      <w:tblPr>
        <w:tblW w:w="9980" w:type="dxa"/>
        <w:tblInd w:w="93" w:type="dxa"/>
        <w:tblLook w:val="04A0"/>
      </w:tblPr>
      <w:tblGrid>
        <w:gridCol w:w="560"/>
        <w:gridCol w:w="2865"/>
        <w:gridCol w:w="1376"/>
        <w:gridCol w:w="1180"/>
        <w:gridCol w:w="1376"/>
        <w:gridCol w:w="924"/>
        <w:gridCol w:w="924"/>
        <w:gridCol w:w="775"/>
      </w:tblGrid>
      <w:tr w:rsidR="00237A94" w:rsidRPr="00237A94" w:rsidTr="00237A94">
        <w:trPr>
          <w:trHeight w:val="1020"/>
        </w:trPr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OSTVARENJE/ IZVRŠENJE 2023.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IZVORNI PLAN ILI REBALANS 2024.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OSTVARENJE/ IZVRŠENJE 2024.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OSTV.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PLAN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UDIO %</w:t>
            </w:r>
          </w:p>
        </w:tc>
      </w:tr>
      <w:tr w:rsidR="00237A94" w:rsidRPr="00237A94" w:rsidTr="00237A94">
        <w:trPr>
          <w:trHeight w:val="300"/>
        </w:trPr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5=4/2*100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6=4/3*100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37A94" w:rsidRPr="00237A94" w:rsidTr="00237A94">
        <w:trPr>
          <w:trHeight w:val="402"/>
        </w:trPr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PRIHODI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7A94" w:rsidRPr="00237A94" w:rsidTr="00237A94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264.116,90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819.452,00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339.237,09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128,44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41,40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237A94" w:rsidRPr="00237A94" w:rsidTr="00237A9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24.491,66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36.403,00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32.023,00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130,75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87,97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9,44</w:t>
            </w:r>
          </w:p>
        </w:tc>
      </w:tr>
      <w:tr w:rsidR="00237A94" w:rsidRPr="00237A94" w:rsidTr="00237A94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237A94" w:rsidRPr="00237A94" w:rsidTr="00237A94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19.803,19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38.500,00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18.183,18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91,82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47,23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5,36</w:t>
            </w:r>
          </w:p>
        </w:tc>
      </w:tr>
      <w:tr w:rsidR="00237A94" w:rsidRPr="00237A94" w:rsidTr="00237A94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PRODAJE PROIZVODA I ROBE TE PRUŽENIH USLUGA, PRIHODI OD DONACIJA TE POVRATI PO PROTESTIRANIM JAMSTVIMA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1.106,51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5.590,00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597,02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53,96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10,68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0,18</w:t>
            </w:r>
          </w:p>
        </w:tc>
      </w:tr>
      <w:tr w:rsidR="00237A94" w:rsidRPr="00237A94" w:rsidTr="00237A9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218.715,54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738.949,00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288.433,89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131,88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39,03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85,02</w:t>
            </w:r>
          </w:p>
        </w:tc>
      </w:tr>
      <w:tr w:rsidR="00237A94" w:rsidRPr="00237A94" w:rsidTr="00237A94">
        <w:trPr>
          <w:trHeight w:val="402"/>
        </w:trPr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RASHODI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7A94" w:rsidRPr="00237A94" w:rsidTr="00237A94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195.333,59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683.427,00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304.930,97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156,11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44,62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91,44</w:t>
            </w:r>
          </w:p>
        </w:tc>
      </w:tr>
      <w:tr w:rsidR="00237A94" w:rsidRPr="00237A94" w:rsidTr="00237A94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153.968,17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428.780,00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181.186,14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117,68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42,26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54,33</w:t>
            </w:r>
          </w:p>
        </w:tc>
      </w:tr>
      <w:tr w:rsidR="00237A94" w:rsidRPr="00237A94" w:rsidTr="00237A94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41.168,29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253.847,00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123.474,67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299,93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48,64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37,03</w:t>
            </w:r>
          </w:p>
        </w:tc>
      </w:tr>
      <w:tr w:rsidR="00237A94" w:rsidRPr="00237A94" w:rsidTr="00237A94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197,13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270,16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137,05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33,77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0,08</w:t>
            </w:r>
          </w:p>
        </w:tc>
      </w:tr>
      <w:tr w:rsidR="00237A94" w:rsidRPr="00237A94" w:rsidTr="00237A94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20.587,18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92.688,00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28.537,21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138,62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30,79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8,56</w:t>
            </w:r>
          </w:p>
        </w:tc>
      </w:tr>
      <w:tr w:rsidR="00237A94" w:rsidRPr="00237A94" w:rsidTr="00237A9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20.587,18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92.688,00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28.537,21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138,62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30,79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8,56</w:t>
            </w:r>
          </w:p>
        </w:tc>
      </w:tr>
      <w:tr w:rsidR="00237A94" w:rsidRPr="00237A94" w:rsidTr="00237A94">
        <w:trPr>
          <w:trHeight w:val="402"/>
        </w:trPr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lang w:eastAsia="hr-HR"/>
              </w:rPr>
              <w:t>UKUPNO PRIHODI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264.116,90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819.452,00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339.237,09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128,44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41,40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7A94" w:rsidRPr="00237A94" w:rsidTr="00237A94">
        <w:trPr>
          <w:trHeight w:val="402"/>
        </w:trPr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lang w:eastAsia="hr-HR"/>
              </w:rPr>
              <w:t>UKUPNO RASHODI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215.920,77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776.115,00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333.468,18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154,44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42,97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7A94" w:rsidRPr="00237A94" w:rsidTr="00237A94">
        <w:trPr>
          <w:trHeight w:val="402"/>
        </w:trPr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REZULTATI POSLOVANJA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48.196,13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43.337,00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5.768,91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7A94" w:rsidRPr="00237A94" w:rsidTr="00237A94">
        <w:trPr>
          <w:trHeight w:val="615"/>
        </w:trPr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lang w:eastAsia="hr-HR"/>
              </w:rPr>
              <w:t>PRENESENI VIŠAK/MANJAK IZ PRETHODNE GODINE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-7.661,52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-43.337,00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-43.336,94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37A94" w:rsidRPr="00237A94" w:rsidTr="00237A94">
        <w:trPr>
          <w:trHeight w:val="600"/>
        </w:trPr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lang w:eastAsia="hr-HR"/>
              </w:rPr>
              <w:t>PRIJENOS  VIŠKA/MANJKA U SLJEDEĆE RAZDOBLJE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40.534,61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-37.568,03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37A94" w:rsidRPr="00237A94" w:rsidRDefault="00237A94" w:rsidP="00237A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37A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A06A25" w:rsidRPr="00581F57" w:rsidRDefault="006437FF" w:rsidP="006437FF">
      <w:pPr>
        <w:pStyle w:val="Bezproreda"/>
        <w:jc w:val="center"/>
        <w:rPr>
          <w:b/>
          <w:sz w:val="24"/>
          <w:szCs w:val="24"/>
        </w:rPr>
      </w:pPr>
      <w:r w:rsidRPr="00581F57">
        <w:rPr>
          <w:b/>
          <w:sz w:val="24"/>
          <w:szCs w:val="24"/>
        </w:rPr>
        <w:lastRenderedPageBreak/>
        <w:t>Obrazloženje ostvarenja prihoda i rashoda, primitaka i izdataka</w:t>
      </w:r>
    </w:p>
    <w:p w:rsidR="006437FF" w:rsidRPr="00581F57" w:rsidRDefault="006437FF" w:rsidP="006437FF">
      <w:pPr>
        <w:pStyle w:val="Bezproreda"/>
        <w:jc w:val="center"/>
        <w:rPr>
          <w:b/>
          <w:sz w:val="24"/>
          <w:szCs w:val="24"/>
        </w:rPr>
      </w:pPr>
      <w:r w:rsidRPr="00581F57">
        <w:rPr>
          <w:b/>
          <w:sz w:val="24"/>
          <w:szCs w:val="24"/>
        </w:rPr>
        <w:t xml:space="preserve"> </w:t>
      </w:r>
      <w:r w:rsidR="00A06A25" w:rsidRPr="00581F57">
        <w:rPr>
          <w:b/>
          <w:sz w:val="24"/>
          <w:szCs w:val="24"/>
        </w:rPr>
        <w:t>i stanje novčanih sredstava</w:t>
      </w:r>
    </w:p>
    <w:p w:rsidR="006437FF" w:rsidRPr="00581F57" w:rsidRDefault="006437FF" w:rsidP="005420BB">
      <w:pPr>
        <w:rPr>
          <w:b/>
        </w:rPr>
      </w:pPr>
    </w:p>
    <w:p w:rsidR="00D563A9" w:rsidRDefault="006437FF" w:rsidP="005420BB">
      <w:pPr>
        <w:rPr>
          <w:b/>
        </w:rPr>
      </w:pPr>
      <w:r>
        <w:rPr>
          <w:b/>
        </w:rPr>
        <w:t xml:space="preserve">1. </w:t>
      </w:r>
      <w:r w:rsidR="00D563A9" w:rsidRPr="004F5063">
        <w:rPr>
          <w:b/>
        </w:rPr>
        <w:t>PRIHODI</w:t>
      </w:r>
      <w:r w:rsidR="00224542">
        <w:rPr>
          <w:b/>
        </w:rPr>
        <w:t>, PRIMICI</w:t>
      </w:r>
    </w:p>
    <w:p w:rsidR="00D563A9" w:rsidRDefault="00D563A9" w:rsidP="005420BB">
      <w:pPr>
        <w:jc w:val="both"/>
      </w:pPr>
      <w:r w:rsidRPr="005420BB">
        <w:rPr>
          <w:b/>
          <w:i/>
        </w:rPr>
        <w:t>Prihodi poslovanja</w:t>
      </w:r>
      <w:r w:rsidRPr="00D563A9">
        <w:t xml:space="preserve"> (razred 6 </w:t>
      </w:r>
      <w:r>
        <w:t>–</w:t>
      </w:r>
      <w:r w:rsidRPr="00D563A9">
        <w:t xml:space="preserve"> </w:t>
      </w:r>
      <w:r>
        <w:t>čine prihodi od pomoći iz inozemstva i od subjekata unutar općeg proračuna, prihodi od prodaje proizvoda i robe te pruženih usluga, prihodi od donacija te povrati po protestiranim jamstvima, prihodi iz nadležnog proračuna i od HZZO-a temeljem ugovornih obveza).</w:t>
      </w:r>
    </w:p>
    <w:p w:rsidR="009F0C87" w:rsidRDefault="00D563A9" w:rsidP="005420BB">
      <w:pPr>
        <w:jc w:val="both"/>
      </w:pPr>
      <w:r>
        <w:t xml:space="preserve">U izvještajnom razdoblju </w:t>
      </w:r>
      <w:r w:rsidRPr="00D563A9">
        <w:t xml:space="preserve">ostvareni su u iznosu od </w:t>
      </w:r>
      <w:r w:rsidR="00237A94" w:rsidRPr="00237A94">
        <w:t>339.237,09</w:t>
      </w:r>
      <w:r w:rsidR="00237A94">
        <w:t xml:space="preserve"> </w:t>
      </w:r>
      <w:r>
        <w:t xml:space="preserve">€ </w:t>
      </w:r>
      <w:r w:rsidRPr="00D563A9">
        <w:t xml:space="preserve"> ili </w:t>
      </w:r>
      <w:r w:rsidR="00F61E22">
        <w:t>8</w:t>
      </w:r>
      <w:r w:rsidR="00237A94">
        <w:t>7</w:t>
      </w:r>
      <w:r w:rsidRPr="00D563A9">
        <w:t>,</w:t>
      </w:r>
      <w:r w:rsidR="00237A94">
        <w:t>97</w:t>
      </w:r>
      <w:r w:rsidRPr="00D563A9">
        <w:t xml:space="preserve">% godišnjeg plana, a veći su za </w:t>
      </w:r>
      <w:r w:rsidR="00237A94">
        <w:t>30</w:t>
      </w:r>
      <w:r w:rsidRPr="00D563A9">
        <w:t>,</w:t>
      </w:r>
      <w:r w:rsidR="00237A94">
        <w:t>75</w:t>
      </w:r>
      <w:r w:rsidRPr="00D563A9">
        <w:t xml:space="preserve">% u odnosu na  prihode ostvarene u istom razdoblju </w:t>
      </w:r>
      <w:r w:rsidR="009F0C87">
        <w:t>prošle godine</w:t>
      </w:r>
      <w:r w:rsidRPr="00D563A9">
        <w:t xml:space="preserve">. </w:t>
      </w:r>
      <w:r w:rsidR="009F0C87">
        <w:t xml:space="preserve">U strukturi prihoda najznačajniji su prihodi iz nadležnog proračuna za financiranje redovne djelatnosti proračunskih korisnika u visini od  </w:t>
      </w:r>
      <w:r w:rsidR="00237A94">
        <w:t>288</w:t>
      </w:r>
      <w:r w:rsidR="009F0C87">
        <w:t>.</w:t>
      </w:r>
      <w:r w:rsidR="00237A94">
        <w:t>433</w:t>
      </w:r>
      <w:r w:rsidR="009F0C87">
        <w:t>,</w:t>
      </w:r>
      <w:r w:rsidR="00237A94">
        <w:t>89</w:t>
      </w:r>
      <w:r w:rsidR="009F0C87">
        <w:t xml:space="preserve"> € što čini </w:t>
      </w:r>
      <w:r w:rsidR="00F61E22">
        <w:t>85</w:t>
      </w:r>
      <w:r w:rsidR="009F0C87">
        <w:t>,</w:t>
      </w:r>
      <w:r w:rsidR="00237A94">
        <w:t>02</w:t>
      </w:r>
      <w:r w:rsidR="009F0C87">
        <w:t xml:space="preserve">% ukupnih prihoda izvještajnog razdoblja. </w:t>
      </w:r>
    </w:p>
    <w:p w:rsidR="005420BB" w:rsidRDefault="006952BF" w:rsidP="005420BB">
      <w:pPr>
        <w:jc w:val="both"/>
      </w:pPr>
      <w:r w:rsidRPr="005420BB">
        <w:rPr>
          <w:b/>
          <w:i/>
        </w:rPr>
        <w:t>Prihodi od pomoći iz inozemstva i od subjekata unutar općeg proračuna (skupina 63)</w:t>
      </w:r>
      <w:r w:rsidRPr="00BA0763">
        <w:t xml:space="preserve"> ostvareni su sa </w:t>
      </w:r>
      <w:r w:rsidR="00BA0763">
        <w:t>3</w:t>
      </w:r>
      <w:r w:rsidR="00237A94">
        <w:t>2</w:t>
      </w:r>
      <w:r w:rsidR="008A0AC3" w:rsidRPr="00BA0763">
        <w:t>.</w:t>
      </w:r>
      <w:r w:rsidR="00237A94">
        <w:t>023</w:t>
      </w:r>
      <w:r w:rsidR="008A0AC3" w:rsidRPr="00BA0763">
        <w:t>,</w:t>
      </w:r>
      <w:r w:rsidR="00237A94">
        <w:t>00</w:t>
      </w:r>
      <w:r w:rsidRPr="00BA0763">
        <w:t xml:space="preserve"> € ili </w:t>
      </w:r>
      <w:r w:rsidR="00237A94">
        <w:t>87</w:t>
      </w:r>
      <w:r w:rsidR="00BA0763">
        <w:t>,</w:t>
      </w:r>
      <w:r w:rsidR="00237A94">
        <w:t>97</w:t>
      </w:r>
      <w:r w:rsidRPr="00BA0763">
        <w:t xml:space="preserve">% proračunom planiranih sredstava, a za </w:t>
      </w:r>
      <w:r w:rsidR="00237A94">
        <w:t>30</w:t>
      </w:r>
      <w:r w:rsidRPr="00BA0763">
        <w:t>,</w:t>
      </w:r>
      <w:r w:rsidR="00237A94">
        <w:t>75</w:t>
      </w:r>
      <w:r w:rsidRPr="00BA0763">
        <w:t xml:space="preserve">% su veći u odnosu na isto razdoblje prošle godine kada je njihovo ostvarenje iznosilo </w:t>
      </w:r>
      <w:r w:rsidR="00F61E22">
        <w:t>2</w:t>
      </w:r>
      <w:r w:rsidR="00237A94">
        <w:t>4</w:t>
      </w:r>
      <w:r w:rsidRPr="00BA0763">
        <w:t>.</w:t>
      </w:r>
      <w:r w:rsidR="00237A94">
        <w:t>491</w:t>
      </w:r>
      <w:r w:rsidRPr="00BA0763">
        <w:t>,</w:t>
      </w:r>
      <w:r w:rsidR="00237A94">
        <w:t>66</w:t>
      </w:r>
      <w:r w:rsidRPr="00BA0763">
        <w:t xml:space="preserve"> €. U strukturi ukupno ostvarenih tekućih prihoda i primitaka sudjeluju sa </w:t>
      </w:r>
      <w:r w:rsidR="00237A94">
        <w:t>9</w:t>
      </w:r>
      <w:r w:rsidRPr="00BA0763">
        <w:t>,</w:t>
      </w:r>
      <w:r w:rsidR="00237A94">
        <w:t>44</w:t>
      </w:r>
      <w:r w:rsidRPr="00BA0763">
        <w:t>%.</w:t>
      </w:r>
    </w:p>
    <w:p w:rsidR="00F61E22" w:rsidRDefault="00FE5A47" w:rsidP="005420BB">
      <w:pPr>
        <w:jc w:val="both"/>
        <w:rPr>
          <w:rFonts w:ascii="Calibri" w:eastAsia="Times New Roman" w:hAnsi="Calibri" w:cs="Calibri"/>
          <w:lang w:eastAsia="hr-HR"/>
        </w:rPr>
      </w:pPr>
      <w:r>
        <w:rPr>
          <w:i/>
        </w:rPr>
        <w:tab/>
      </w:r>
      <w:r w:rsidR="006952BF" w:rsidRPr="00BA0763">
        <w:rPr>
          <w:i/>
        </w:rPr>
        <w:t xml:space="preserve">Podskupina 636 - </w:t>
      </w:r>
      <w:r w:rsidR="009F0C87" w:rsidRPr="00BA0763">
        <w:rPr>
          <w:i/>
        </w:rPr>
        <w:t>Pomoći proračunskim korisnicima iz proračuna koji im nije nadležan</w:t>
      </w:r>
      <w:r w:rsidR="006952BF" w:rsidRPr="00BA0763">
        <w:rPr>
          <w:i/>
        </w:rPr>
        <w:t xml:space="preserve"> </w:t>
      </w:r>
      <w:r w:rsidR="00F61E22">
        <w:rPr>
          <w:rFonts w:ascii="Calibri" w:eastAsia="Times New Roman" w:hAnsi="Calibri" w:cs="Calibri"/>
          <w:lang w:eastAsia="hr-HR"/>
        </w:rPr>
        <w:t xml:space="preserve">odnose se na prihode iz proračuna  Zagrebačke županije i proračuna Ministarstva kulture. Ovi prihodi su povećani u odnosu na prošlo izvještajno razdoblje zbog većeg priljeva sredstava iz navedenih proračuna. </w:t>
      </w:r>
    </w:p>
    <w:p w:rsidR="00F61E22" w:rsidRDefault="00F61E22" w:rsidP="00F61E22">
      <w:pPr>
        <w:jc w:val="both"/>
        <w:rPr>
          <w:rFonts w:ascii="Calibri" w:eastAsia="Times New Roman" w:hAnsi="Calibri" w:cs="Calibri"/>
          <w:lang w:eastAsia="hr-HR"/>
        </w:rPr>
      </w:pPr>
      <w:r w:rsidRPr="00F61E22">
        <w:rPr>
          <w:rFonts w:ascii="Calibri" w:eastAsia="Times New Roman" w:hAnsi="Calibri" w:cs="Calibri"/>
          <w:b/>
          <w:i/>
          <w:lang w:eastAsia="hr-HR"/>
        </w:rPr>
        <w:t>Prihodi od upravnih i administrativnih pristojbi, pristojbi po posebnim propisima i naknada (skupina 65)</w:t>
      </w:r>
      <w:r w:rsidRPr="00F61E22">
        <w:rPr>
          <w:rFonts w:ascii="Calibri" w:eastAsia="Times New Roman" w:hAnsi="Calibri" w:cs="Calibri"/>
          <w:lang w:eastAsia="hr-HR"/>
        </w:rPr>
        <w:t xml:space="preserve"> ostvareni su u ukupnom iznosu od </w:t>
      </w:r>
      <w:r w:rsidR="005C5895">
        <w:rPr>
          <w:rFonts w:ascii="Calibri" w:eastAsia="Times New Roman" w:hAnsi="Calibri" w:cs="Calibri"/>
          <w:lang w:eastAsia="hr-HR"/>
        </w:rPr>
        <w:t>18</w:t>
      </w:r>
      <w:r w:rsidRPr="00F61E22">
        <w:rPr>
          <w:rFonts w:ascii="Calibri" w:eastAsia="Times New Roman" w:hAnsi="Calibri" w:cs="Calibri"/>
          <w:lang w:eastAsia="hr-HR"/>
        </w:rPr>
        <w:t>.</w:t>
      </w:r>
      <w:r w:rsidR="005C5895">
        <w:rPr>
          <w:rFonts w:ascii="Calibri" w:eastAsia="Times New Roman" w:hAnsi="Calibri" w:cs="Calibri"/>
          <w:lang w:eastAsia="hr-HR"/>
        </w:rPr>
        <w:t>183</w:t>
      </w:r>
      <w:r w:rsidRPr="00F61E22">
        <w:rPr>
          <w:rFonts w:ascii="Calibri" w:eastAsia="Times New Roman" w:hAnsi="Calibri" w:cs="Calibri"/>
          <w:lang w:eastAsia="hr-HR"/>
        </w:rPr>
        <w:t>,</w:t>
      </w:r>
      <w:r w:rsidR="005C5895">
        <w:rPr>
          <w:rFonts w:ascii="Calibri" w:eastAsia="Times New Roman" w:hAnsi="Calibri" w:cs="Calibri"/>
          <w:lang w:eastAsia="hr-HR"/>
        </w:rPr>
        <w:t>18</w:t>
      </w:r>
      <w:r w:rsidRPr="00F61E22">
        <w:rPr>
          <w:rFonts w:ascii="Calibri" w:eastAsia="Times New Roman" w:hAnsi="Calibri" w:cs="Calibri"/>
          <w:lang w:eastAsia="hr-HR"/>
        </w:rPr>
        <w:t xml:space="preserve"> € ili </w:t>
      </w:r>
      <w:r w:rsidR="005C5895">
        <w:rPr>
          <w:rFonts w:ascii="Calibri" w:eastAsia="Times New Roman" w:hAnsi="Calibri" w:cs="Calibri"/>
          <w:lang w:eastAsia="hr-HR"/>
        </w:rPr>
        <w:t>47</w:t>
      </w:r>
      <w:r w:rsidRPr="00F61E22">
        <w:rPr>
          <w:rFonts w:ascii="Calibri" w:eastAsia="Times New Roman" w:hAnsi="Calibri" w:cs="Calibri"/>
          <w:lang w:eastAsia="hr-HR"/>
        </w:rPr>
        <w:t>,</w:t>
      </w:r>
      <w:r w:rsidR="005C5895">
        <w:rPr>
          <w:rFonts w:ascii="Calibri" w:eastAsia="Times New Roman" w:hAnsi="Calibri" w:cs="Calibri"/>
          <w:lang w:eastAsia="hr-HR"/>
        </w:rPr>
        <w:t>23</w:t>
      </w:r>
      <w:r w:rsidRPr="00F61E22">
        <w:rPr>
          <w:rFonts w:ascii="Calibri" w:eastAsia="Times New Roman" w:hAnsi="Calibri" w:cs="Calibri"/>
          <w:lang w:eastAsia="hr-HR"/>
        </w:rPr>
        <w:t>% proračunom planiranih</w:t>
      </w:r>
      <w:r w:rsidR="005C5895">
        <w:rPr>
          <w:rFonts w:ascii="Calibri" w:eastAsia="Times New Roman" w:hAnsi="Calibri" w:cs="Calibri"/>
          <w:lang w:eastAsia="hr-HR"/>
        </w:rPr>
        <w:t xml:space="preserve"> sredstava</w:t>
      </w:r>
      <w:r w:rsidRPr="00F61E22">
        <w:rPr>
          <w:rFonts w:ascii="Calibri" w:eastAsia="Times New Roman" w:hAnsi="Calibri" w:cs="Calibri"/>
          <w:lang w:eastAsia="hr-HR"/>
        </w:rPr>
        <w:t xml:space="preserve">, uz međugodišnje </w:t>
      </w:r>
      <w:r w:rsidR="005C5895">
        <w:rPr>
          <w:rFonts w:ascii="Calibri" w:eastAsia="Times New Roman" w:hAnsi="Calibri" w:cs="Calibri"/>
          <w:lang w:eastAsia="hr-HR"/>
        </w:rPr>
        <w:t xml:space="preserve">smanjenje </w:t>
      </w:r>
      <w:r w:rsidRPr="00F61E22">
        <w:rPr>
          <w:rFonts w:ascii="Calibri" w:eastAsia="Times New Roman" w:hAnsi="Calibri" w:cs="Calibri"/>
          <w:lang w:eastAsia="hr-HR"/>
        </w:rPr>
        <w:t xml:space="preserve">od </w:t>
      </w:r>
      <w:r w:rsidR="005C5895" w:rsidRPr="005C5895">
        <w:rPr>
          <w:rFonts w:ascii="Calibri" w:eastAsia="Times New Roman" w:hAnsi="Calibri" w:cs="Calibri"/>
          <w:lang w:eastAsia="hr-HR"/>
        </w:rPr>
        <w:t>8,18</w:t>
      </w:r>
      <w:r w:rsidRPr="00F61E22">
        <w:rPr>
          <w:rFonts w:ascii="Calibri" w:eastAsia="Times New Roman" w:hAnsi="Calibri" w:cs="Calibri"/>
          <w:lang w:eastAsia="hr-HR"/>
        </w:rPr>
        <w:t>%.</w:t>
      </w:r>
    </w:p>
    <w:p w:rsidR="005C5895" w:rsidRDefault="00F61E22" w:rsidP="005C5895">
      <w:pPr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i/>
          <w:lang w:eastAsia="hr-HR"/>
        </w:rPr>
        <w:tab/>
      </w:r>
      <w:r w:rsidRPr="00F61E22">
        <w:rPr>
          <w:rFonts w:ascii="Calibri" w:eastAsia="Times New Roman" w:hAnsi="Calibri" w:cs="Calibri"/>
          <w:i/>
          <w:lang w:eastAsia="hr-HR"/>
        </w:rPr>
        <w:t xml:space="preserve">Podskupina 652- Prihodi po posebnim propisima </w:t>
      </w:r>
      <w:r w:rsidRPr="00F61E22">
        <w:rPr>
          <w:rFonts w:ascii="Calibri" w:eastAsia="Times New Roman" w:hAnsi="Calibri" w:cs="Calibri"/>
          <w:lang w:eastAsia="hr-HR"/>
        </w:rPr>
        <w:t xml:space="preserve"> </w:t>
      </w:r>
      <w:r w:rsidR="005C5895" w:rsidRPr="005C5895">
        <w:rPr>
          <w:rFonts w:ascii="Calibri" w:eastAsia="Times New Roman" w:hAnsi="Calibri" w:cs="Calibri"/>
          <w:lang w:eastAsia="hr-HR"/>
        </w:rPr>
        <w:t>odnose se na prihode vezane uz djelatnost knjižnice i smanjeni su u donosu na prethodno izvještajno razdoblje za 8</w:t>
      </w:r>
      <w:r w:rsidR="005C5895">
        <w:rPr>
          <w:rFonts w:ascii="Calibri" w:eastAsia="Times New Roman" w:hAnsi="Calibri" w:cs="Calibri"/>
          <w:lang w:eastAsia="hr-HR"/>
        </w:rPr>
        <w:t>,18</w:t>
      </w:r>
      <w:r w:rsidR="005C5895" w:rsidRPr="005C5895">
        <w:rPr>
          <w:rFonts w:ascii="Calibri" w:eastAsia="Times New Roman" w:hAnsi="Calibri" w:cs="Calibri"/>
          <w:lang w:eastAsia="hr-HR"/>
        </w:rPr>
        <w:t xml:space="preserve"> % odnosno za 1.620,01 € </w:t>
      </w:r>
    </w:p>
    <w:p w:rsidR="005C5895" w:rsidRDefault="005C5895" w:rsidP="005C5895">
      <w:pPr>
        <w:jc w:val="both"/>
        <w:rPr>
          <w:rFonts w:ascii="Calibri" w:eastAsia="Times New Roman" w:hAnsi="Calibri" w:cs="Calibri"/>
          <w:lang w:eastAsia="hr-HR"/>
        </w:rPr>
      </w:pPr>
      <w:r w:rsidRPr="005C5895">
        <w:rPr>
          <w:rFonts w:ascii="Calibri" w:eastAsia="Times New Roman" w:hAnsi="Calibri" w:cs="Calibri"/>
          <w:lang w:eastAsia="hr-HR"/>
        </w:rPr>
        <w:t>671- Prihodi iz nadležnog proračuna za financiranje redovne djelatnosti proračunskih korisnika odnose se na prihode iz Proračuna grada  Samobora i povećani su za 32 % u odnosu na prošlo izvještajno razdoblje. Povećanje se najvećim dijelom odnosi na povećanje rashoda za usluge, rashoda za zaposlene te rashoda za nabavu dugotrajne imovine.</w:t>
      </w:r>
    </w:p>
    <w:p w:rsidR="005420BB" w:rsidRDefault="008A0AC3" w:rsidP="005420BB">
      <w:pPr>
        <w:jc w:val="both"/>
      </w:pPr>
      <w:r w:rsidRPr="005420BB">
        <w:rPr>
          <w:b/>
          <w:i/>
        </w:rPr>
        <w:t>Prihodi od prodaje proizvoda i robe te pruženih usluga i prihodi od donacija te povrati po protestiranim jamstvima (skupina 66)</w:t>
      </w:r>
      <w:r w:rsidRPr="00BA0763">
        <w:t xml:space="preserve"> ostvareni su u iznosu od </w:t>
      </w:r>
      <w:r w:rsidR="00C910AB">
        <w:t>5</w:t>
      </w:r>
      <w:r w:rsidRPr="00BA0763">
        <w:t>.</w:t>
      </w:r>
      <w:r w:rsidR="00C910AB">
        <w:t>941</w:t>
      </w:r>
      <w:r w:rsidRPr="00BA0763">
        <w:t>,</w:t>
      </w:r>
      <w:r w:rsidR="00C910AB">
        <w:t>65</w:t>
      </w:r>
      <w:r w:rsidRPr="00BA0763">
        <w:t xml:space="preserve"> € ili </w:t>
      </w:r>
      <w:r w:rsidR="005420BB">
        <w:t xml:space="preserve">sa </w:t>
      </w:r>
      <w:r w:rsidR="00C910AB">
        <w:t>106</w:t>
      </w:r>
      <w:r w:rsidRPr="00BA0763">
        <w:t>,</w:t>
      </w:r>
      <w:r w:rsidR="00C910AB">
        <w:t>10</w:t>
      </w:r>
      <w:r w:rsidRPr="00BA0763">
        <w:t>% planiranih</w:t>
      </w:r>
      <w:r w:rsidR="005420BB">
        <w:t xml:space="preserve"> sredstava</w:t>
      </w:r>
      <w:r w:rsidRPr="00BA0763">
        <w:t xml:space="preserve">, a za </w:t>
      </w:r>
      <w:r w:rsidR="00C910AB">
        <w:t>111</w:t>
      </w:r>
      <w:r w:rsidRPr="00BA0763">
        <w:t>,</w:t>
      </w:r>
      <w:r w:rsidR="00C910AB">
        <w:t>15</w:t>
      </w:r>
      <w:r w:rsidRPr="00BA0763">
        <w:t xml:space="preserve">% su veći u odnosu na isto razdoblje prošle godine kada je njihovo ostvarenje iznosilo </w:t>
      </w:r>
      <w:r w:rsidR="00BA0763">
        <w:t>2</w:t>
      </w:r>
      <w:r w:rsidRPr="00BA0763">
        <w:t>.</w:t>
      </w:r>
      <w:r w:rsidR="00C910AB">
        <w:t>813</w:t>
      </w:r>
      <w:r w:rsidRPr="00BA0763">
        <w:t>,</w:t>
      </w:r>
      <w:r w:rsidR="00C910AB">
        <w:t>91</w:t>
      </w:r>
      <w:r w:rsidRPr="00BA0763">
        <w:t xml:space="preserve"> €.</w:t>
      </w:r>
    </w:p>
    <w:p w:rsidR="00C910AB" w:rsidRDefault="00FE5A47" w:rsidP="005420BB">
      <w:pPr>
        <w:jc w:val="both"/>
      </w:pPr>
      <w:r>
        <w:rPr>
          <w:i/>
        </w:rPr>
        <w:tab/>
      </w:r>
      <w:r w:rsidR="008A0AC3" w:rsidRPr="00BA0763">
        <w:rPr>
          <w:i/>
        </w:rPr>
        <w:t xml:space="preserve">Podskupina </w:t>
      </w:r>
      <w:r w:rsidR="009F0C87" w:rsidRPr="00BA0763">
        <w:rPr>
          <w:i/>
        </w:rPr>
        <w:t>661</w:t>
      </w:r>
      <w:r w:rsidR="009F0C87" w:rsidRPr="00BA0763">
        <w:t xml:space="preserve"> – </w:t>
      </w:r>
      <w:r w:rsidR="009F0C87" w:rsidRPr="00BA0763">
        <w:rPr>
          <w:i/>
        </w:rPr>
        <w:t>Prihodi od prodaje proizvoda i robe te pruženih usluga</w:t>
      </w:r>
      <w:r w:rsidR="009F0C87" w:rsidRPr="00BA0763">
        <w:t xml:space="preserve"> </w:t>
      </w:r>
      <w:r w:rsidR="00C910AB" w:rsidRPr="00C910AB">
        <w:t>odnose se na prodaju knjiga i usluge fotokopiranja</w:t>
      </w:r>
      <w:r w:rsidR="00C910AB">
        <w:t xml:space="preserve"> </w:t>
      </w:r>
      <w:r w:rsidR="00C910AB" w:rsidRPr="00C910AB">
        <w:t xml:space="preserve">i smanjeni </w:t>
      </w:r>
      <w:r w:rsidR="00C910AB">
        <w:t xml:space="preserve">u odnosu na prošlu godinu </w:t>
      </w:r>
      <w:r w:rsidR="00C910AB" w:rsidRPr="00C910AB">
        <w:t xml:space="preserve"> za  </w:t>
      </w:r>
      <w:r w:rsidR="005C5895">
        <w:t>509,49</w:t>
      </w:r>
      <w:r w:rsidR="00C910AB" w:rsidRPr="00C910AB">
        <w:t xml:space="preserve"> €.</w:t>
      </w:r>
    </w:p>
    <w:p w:rsidR="00BA0763" w:rsidRPr="00BA0763" w:rsidRDefault="00BA0763" w:rsidP="005420BB">
      <w:pPr>
        <w:jc w:val="both"/>
      </w:pPr>
      <w:r w:rsidRPr="00B260AD">
        <w:rPr>
          <w:b/>
          <w:i/>
        </w:rPr>
        <w:t>Prihodi iz nadležnog proračuna i od HZZO-a temeljem ugovornih obveza(skupina 67)</w:t>
      </w:r>
      <w:r>
        <w:rPr>
          <w:i/>
        </w:rPr>
        <w:t xml:space="preserve"> </w:t>
      </w:r>
      <w:r w:rsidRPr="00BA0763">
        <w:t>o</w:t>
      </w:r>
      <w:r>
        <w:t xml:space="preserve"> stvarani su u iznosu od </w:t>
      </w:r>
      <w:r w:rsidR="005C5895" w:rsidRPr="005C5895">
        <w:t>288.433,89</w:t>
      </w:r>
      <w:r w:rsidR="005C5895">
        <w:t xml:space="preserve"> </w:t>
      </w:r>
      <w:r>
        <w:t xml:space="preserve">€ ili </w:t>
      </w:r>
      <w:r w:rsidR="005420BB">
        <w:t xml:space="preserve">sa </w:t>
      </w:r>
      <w:r w:rsidR="00141042">
        <w:t>39</w:t>
      </w:r>
      <w:r>
        <w:t>,</w:t>
      </w:r>
      <w:r w:rsidR="00141042">
        <w:t>03</w:t>
      </w:r>
      <w:r>
        <w:t xml:space="preserve"> % pla</w:t>
      </w:r>
      <w:r w:rsidR="005420BB">
        <w:t xml:space="preserve">niranih sredstava, a za </w:t>
      </w:r>
      <w:r w:rsidR="00141042">
        <w:t>31</w:t>
      </w:r>
      <w:r w:rsidR="005420BB">
        <w:t>,</w:t>
      </w:r>
      <w:r w:rsidR="00141042">
        <w:t>88</w:t>
      </w:r>
      <w:r w:rsidR="005420BB">
        <w:t xml:space="preserve"> % su veći u odnosu na isto razdoblje prošle godine kada je njihovo ostvarenje iznosilo </w:t>
      </w:r>
      <w:r w:rsidR="00141042" w:rsidRPr="00141042">
        <w:t>218.715,54</w:t>
      </w:r>
      <w:r w:rsidR="00141042">
        <w:t xml:space="preserve"> </w:t>
      </w:r>
      <w:r w:rsidR="005420BB">
        <w:t>€.</w:t>
      </w:r>
    </w:p>
    <w:p w:rsidR="00C910AB" w:rsidRDefault="00FE5A47" w:rsidP="000A7BB4">
      <w:pPr>
        <w:jc w:val="both"/>
        <w:rPr>
          <w:rFonts w:ascii="Calibri" w:eastAsia="Times New Roman" w:hAnsi="Calibri" w:cs="Calibri"/>
          <w:lang w:eastAsia="hr-HR"/>
        </w:rPr>
      </w:pPr>
      <w:r>
        <w:rPr>
          <w:i/>
        </w:rPr>
        <w:tab/>
      </w:r>
      <w:r w:rsidR="000A7BB4">
        <w:rPr>
          <w:i/>
        </w:rPr>
        <w:tab/>
      </w:r>
      <w:r w:rsidR="005420BB" w:rsidRPr="005420BB">
        <w:rPr>
          <w:i/>
        </w:rPr>
        <w:t xml:space="preserve">Podskupina </w:t>
      </w:r>
      <w:r w:rsidR="009F0C87" w:rsidRPr="005420BB">
        <w:rPr>
          <w:i/>
        </w:rPr>
        <w:t>671 -  Prihodi iz nadležnog proračuna za financiranje redovne djelatnosti proračunskih korisnika</w:t>
      </w:r>
      <w:r w:rsidR="009F0C87" w:rsidRPr="00BA0763">
        <w:t xml:space="preserve"> </w:t>
      </w:r>
      <w:r w:rsidR="00C910AB">
        <w:rPr>
          <w:rFonts w:ascii="Calibri" w:eastAsia="Times New Roman" w:hAnsi="Calibri" w:cs="Calibri"/>
          <w:lang w:eastAsia="hr-HR"/>
        </w:rPr>
        <w:t xml:space="preserve">odnose se na prihode iz Proračuna grada  Samobora i povećani u odnosu na </w:t>
      </w:r>
      <w:r w:rsidR="00C910AB">
        <w:rPr>
          <w:rFonts w:ascii="Calibri" w:eastAsia="Times New Roman" w:hAnsi="Calibri" w:cs="Calibri"/>
          <w:lang w:eastAsia="hr-HR"/>
        </w:rPr>
        <w:lastRenderedPageBreak/>
        <w:t>prošlo</w:t>
      </w:r>
      <w:r w:rsidR="000A7BB4">
        <w:rPr>
          <w:rFonts w:ascii="Calibri" w:eastAsia="Times New Roman" w:hAnsi="Calibri" w:cs="Calibri"/>
          <w:lang w:eastAsia="hr-HR"/>
        </w:rPr>
        <w:t xml:space="preserve"> </w:t>
      </w:r>
      <w:r w:rsidR="00C910AB" w:rsidRPr="00612647">
        <w:rPr>
          <w:rFonts w:ascii="Calibri" w:eastAsia="Times New Roman" w:hAnsi="Calibri" w:cs="Calibri"/>
          <w:lang w:eastAsia="hr-HR"/>
        </w:rPr>
        <w:t xml:space="preserve">izvještajno razdoblje. </w:t>
      </w:r>
      <w:r w:rsidR="00141042" w:rsidRPr="00141042">
        <w:rPr>
          <w:rFonts w:ascii="Calibri" w:eastAsia="Times New Roman" w:hAnsi="Calibri" w:cs="Calibri"/>
          <w:lang w:eastAsia="hr-HR"/>
        </w:rPr>
        <w:t>Povećanje se najvećim dijelom odnosi na povećanje rashoda za usluge, rashoda za zaposlene te rashoda za nabavu dugotrajne imovine.</w:t>
      </w:r>
      <w:r w:rsidR="00C910AB">
        <w:rPr>
          <w:rFonts w:ascii="Calibri" w:eastAsia="Times New Roman" w:hAnsi="Calibri" w:cs="Calibri"/>
          <w:color w:val="FF0000"/>
          <w:lang w:eastAsia="hr-HR"/>
        </w:rPr>
        <w:t xml:space="preserve"> </w:t>
      </w:r>
    </w:p>
    <w:p w:rsidR="005420BB" w:rsidRDefault="006437FF" w:rsidP="00224542">
      <w:r w:rsidRPr="006437FF">
        <w:rPr>
          <w:b/>
          <w:i/>
        </w:rPr>
        <w:t xml:space="preserve">Primici od financijske imovine i zaduživanja </w:t>
      </w:r>
      <w:r w:rsidRPr="006437FF">
        <w:t xml:space="preserve"> (razred 8)</w:t>
      </w:r>
      <w:r>
        <w:t xml:space="preserve"> u</w:t>
      </w:r>
      <w:r w:rsidR="00224542">
        <w:t xml:space="preserve"> ovom izvještajnom razdoblju </w:t>
      </w:r>
      <w:r>
        <w:t xml:space="preserve">ova pozicija </w:t>
      </w:r>
      <w:r w:rsidR="00224542">
        <w:t xml:space="preserve"> ni</w:t>
      </w:r>
      <w:r>
        <w:t xml:space="preserve">je </w:t>
      </w:r>
      <w:r w:rsidR="00224542">
        <w:t xml:space="preserve"> planiran</w:t>
      </w:r>
      <w:r>
        <w:t xml:space="preserve">a </w:t>
      </w:r>
      <w:r w:rsidR="00224542">
        <w:t xml:space="preserve"> niti ostv</w:t>
      </w:r>
      <w:r>
        <w:t>arena</w:t>
      </w:r>
      <w:r w:rsidR="000A7BB4">
        <w:t>.</w:t>
      </w:r>
    </w:p>
    <w:p w:rsidR="005420BB" w:rsidRDefault="006437FF" w:rsidP="00B260AD">
      <w:pPr>
        <w:rPr>
          <w:b/>
        </w:rPr>
      </w:pPr>
      <w:r>
        <w:rPr>
          <w:b/>
        </w:rPr>
        <w:t xml:space="preserve">2. </w:t>
      </w:r>
      <w:r w:rsidR="005420BB" w:rsidRPr="00B260AD">
        <w:rPr>
          <w:b/>
        </w:rPr>
        <w:t>RASHODI</w:t>
      </w:r>
      <w:r>
        <w:rPr>
          <w:b/>
        </w:rPr>
        <w:t>, IZDACI</w:t>
      </w:r>
    </w:p>
    <w:p w:rsidR="00B260AD" w:rsidRDefault="00B260AD" w:rsidP="00B260AD">
      <w:r w:rsidRPr="00B260AD">
        <w:t xml:space="preserve">Ukupni rashodi u </w:t>
      </w:r>
      <w:r>
        <w:t xml:space="preserve">izvještajnom razdoblju ostvareni su u iznosu od </w:t>
      </w:r>
      <w:r w:rsidR="00141042" w:rsidRPr="00141042">
        <w:t>333.468,18</w:t>
      </w:r>
      <w:r w:rsidR="00141042">
        <w:t xml:space="preserve"> </w:t>
      </w:r>
      <w:r>
        <w:t xml:space="preserve">i </w:t>
      </w:r>
      <w:r w:rsidRPr="00B260AD">
        <w:t xml:space="preserve"> veći su za </w:t>
      </w:r>
      <w:r w:rsidR="00141042">
        <w:t>54</w:t>
      </w:r>
      <w:r w:rsidRPr="00B260AD">
        <w:t>,</w:t>
      </w:r>
      <w:r w:rsidR="00141042">
        <w:t>44</w:t>
      </w:r>
      <w:r w:rsidRPr="00B260AD">
        <w:t xml:space="preserve">% u odnosu na isto razdoblje </w:t>
      </w:r>
      <w:r>
        <w:t>prošle godine</w:t>
      </w:r>
      <w:r w:rsidRPr="00B260AD">
        <w:t xml:space="preserve">, odnosno izvršeni su sa </w:t>
      </w:r>
      <w:r w:rsidR="00141042">
        <w:t>42</w:t>
      </w:r>
      <w:r w:rsidRPr="00B260AD">
        <w:t>,</w:t>
      </w:r>
      <w:r w:rsidR="00141042">
        <w:t>97</w:t>
      </w:r>
      <w:r w:rsidRPr="00B260AD">
        <w:t>% od planiranih rashoda.</w:t>
      </w:r>
      <w:r w:rsidR="00D67938">
        <w:t xml:space="preserve"> </w:t>
      </w:r>
      <w:r w:rsidRPr="00B260AD">
        <w:t xml:space="preserve">U strukturi ukupno izvršenih rashoda i izdataka najveći udio imaju rashodi poslovanja sa </w:t>
      </w:r>
      <w:r w:rsidR="00141042">
        <w:t>91</w:t>
      </w:r>
      <w:r w:rsidRPr="00B260AD">
        <w:t>,</w:t>
      </w:r>
      <w:r w:rsidR="00141042">
        <w:t>44</w:t>
      </w:r>
      <w:r w:rsidRPr="00B260AD">
        <w:t xml:space="preserve">%, </w:t>
      </w:r>
      <w:r>
        <w:t xml:space="preserve">a </w:t>
      </w:r>
      <w:r w:rsidRPr="00B260AD">
        <w:t xml:space="preserve"> rashodi za nabavu nefinancijske imovine</w:t>
      </w:r>
      <w:r>
        <w:t xml:space="preserve"> sudjeluju </w:t>
      </w:r>
      <w:r w:rsidRPr="00B260AD">
        <w:t xml:space="preserve"> sa </w:t>
      </w:r>
      <w:r w:rsidR="000A7BB4">
        <w:t>8</w:t>
      </w:r>
      <w:r w:rsidRPr="00B260AD">
        <w:t>,</w:t>
      </w:r>
      <w:r w:rsidR="00141042">
        <w:t>56</w:t>
      </w:r>
      <w:r>
        <w:t>%</w:t>
      </w:r>
      <w:r w:rsidRPr="00B260AD">
        <w:t xml:space="preserve"> </w:t>
      </w:r>
      <w:r>
        <w:t>ukupnih rashoda.</w:t>
      </w:r>
    </w:p>
    <w:p w:rsidR="00FE5A47" w:rsidRDefault="00FE5A47" w:rsidP="00FE5A47">
      <w:r w:rsidRPr="00FE5A47">
        <w:rPr>
          <w:b/>
          <w:i/>
        </w:rPr>
        <w:t>Rashodi poslovanja</w:t>
      </w:r>
      <w:r w:rsidRPr="00FE5A47">
        <w:t xml:space="preserve"> (</w:t>
      </w:r>
      <w:r>
        <w:t xml:space="preserve">razred 3 – čine </w:t>
      </w:r>
      <w:r w:rsidRPr="00FE5A47">
        <w:t>rashodi za zaposlene, materijalni ra</w:t>
      </w:r>
      <w:r>
        <w:t>shodi i</w:t>
      </w:r>
      <w:r w:rsidRPr="00FE5A47">
        <w:t xml:space="preserve"> financijski rashodi</w:t>
      </w:r>
      <w:r>
        <w:t xml:space="preserve">) . U izvještajnom razdoblju izvršeni su sa </w:t>
      </w:r>
      <w:r w:rsidR="00141042" w:rsidRPr="00141042">
        <w:t>304.930,97</w:t>
      </w:r>
      <w:r w:rsidR="00141042">
        <w:t xml:space="preserve"> </w:t>
      </w:r>
      <w:r>
        <w:t>€</w:t>
      </w:r>
      <w:r w:rsidRPr="00FE5A47">
        <w:t xml:space="preserve">  i veći su </w:t>
      </w:r>
      <w:r w:rsidR="000A7BB4">
        <w:t>17</w:t>
      </w:r>
      <w:r w:rsidRPr="00FE5A47">
        <w:t>,</w:t>
      </w:r>
      <w:r w:rsidR="00141042">
        <w:t>68</w:t>
      </w:r>
      <w:r w:rsidRPr="00FE5A47">
        <w:t xml:space="preserve">% u odnosu na rashode ostvarene u istom razdoblju </w:t>
      </w:r>
      <w:r>
        <w:t>prošle godine</w:t>
      </w:r>
      <w:r w:rsidRPr="00FE5A47">
        <w:t xml:space="preserve">, kada su iznosili </w:t>
      </w:r>
      <w:r w:rsidR="00141042" w:rsidRPr="00141042">
        <w:t>195.333,59</w:t>
      </w:r>
      <w:r w:rsidR="00141042">
        <w:t xml:space="preserve"> </w:t>
      </w:r>
      <w:r w:rsidRPr="00FE5A47">
        <w:t>€.</w:t>
      </w:r>
    </w:p>
    <w:p w:rsidR="00FE5A47" w:rsidRDefault="00B260AD" w:rsidP="00017207">
      <w:pPr>
        <w:jc w:val="both"/>
      </w:pPr>
      <w:r w:rsidRPr="000475B7">
        <w:rPr>
          <w:b/>
          <w:i/>
        </w:rPr>
        <w:t>Rashodi za zaposlene</w:t>
      </w:r>
      <w:r w:rsidRPr="000475B7">
        <w:t xml:space="preserve"> (skupina 31) obuhvaćaju plaće, doprinose na plaće i ostale rashode za zaposlene, a izvršeni su u ukupnom iznosu od </w:t>
      </w:r>
      <w:r w:rsidR="00141042" w:rsidRPr="00141042">
        <w:t>181.186,14</w:t>
      </w:r>
      <w:r w:rsidR="00141042">
        <w:t xml:space="preserve"> </w:t>
      </w:r>
      <w:r w:rsidRPr="000475B7">
        <w:rPr>
          <w:bCs/>
        </w:rPr>
        <w:t>€</w:t>
      </w:r>
      <w:r w:rsidRPr="000475B7">
        <w:t xml:space="preserve">, što je povećanje od </w:t>
      </w:r>
      <w:r w:rsidR="00141042">
        <w:t>17</w:t>
      </w:r>
      <w:r w:rsidRPr="000475B7">
        <w:t>,</w:t>
      </w:r>
      <w:r w:rsidR="00141042">
        <w:t>68</w:t>
      </w:r>
      <w:r w:rsidRPr="000475B7">
        <w:t>%</w:t>
      </w:r>
      <w:r w:rsidRPr="000475B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475B7">
        <w:t xml:space="preserve">u odnosu na </w:t>
      </w:r>
      <w:r w:rsidR="00FE5A47">
        <w:t>isto razdoblje prošle godine</w:t>
      </w:r>
      <w:r w:rsidRPr="000475B7">
        <w:t xml:space="preserve">, </w:t>
      </w:r>
      <w:r w:rsidR="00FE5A47">
        <w:t xml:space="preserve">kada su iznosili </w:t>
      </w:r>
      <w:r w:rsidR="00141042" w:rsidRPr="00141042">
        <w:t>153.968,17</w:t>
      </w:r>
      <w:r w:rsidR="00141042">
        <w:t xml:space="preserve"> </w:t>
      </w:r>
      <w:r w:rsidR="00FE5A47">
        <w:t>€.</w:t>
      </w:r>
    </w:p>
    <w:p w:rsidR="004F5063" w:rsidRDefault="004F5063" w:rsidP="00017207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i/>
          <w:lang w:eastAsia="hr-HR"/>
        </w:rPr>
        <w:tab/>
      </w:r>
      <w:r w:rsidRPr="004F5063">
        <w:rPr>
          <w:rFonts w:ascii="Calibri" w:eastAsia="Times New Roman" w:hAnsi="Calibri" w:cs="Calibri"/>
          <w:i/>
          <w:lang w:eastAsia="hr-HR"/>
        </w:rPr>
        <w:t>Podskupina 311- Plaće (bruto)</w:t>
      </w:r>
      <w:r w:rsidRPr="00B535BA">
        <w:rPr>
          <w:rFonts w:ascii="Calibri" w:eastAsia="Times New Roman" w:hAnsi="Calibri" w:cs="Calibri"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>–</w:t>
      </w:r>
      <w:r w:rsidRPr="00B535BA">
        <w:rPr>
          <w:rFonts w:ascii="Calibri" w:eastAsia="Times New Roman" w:hAnsi="Calibri" w:cs="Calibri"/>
          <w:lang w:eastAsia="hr-HR"/>
        </w:rPr>
        <w:t xml:space="preserve"> </w:t>
      </w:r>
      <w:r w:rsidR="000A7BB4" w:rsidRPr="000A7BB4">
        <w:rPr>
          <w:rFonts w:ascii="Calibri" w:eastAsia="Times New Roman" w:hAnsi="Calibri" w:cs="Calibri"/>
          <w:lang w:eastAsia="hr-HR"/>
        </w:rPr>
        <w:t>povećane su u odnosu na prethodno razdoblje zbog povećanja osnovice za obračun plaće i povećanja za minuli rad. Plaće se isplaćuju za 15 djelatnika.</w:t>
      </w:r>
    </w:p>
    <w:p w:rsidR="00141042" w:rsidRDefault="00141042" w:rsidP="00017207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F54900" w:rsidRDefault="004F5063" w:rsidP="004F5063">
      <w:pPr>
        <w:jc w:val="both"/>
      </w:pPr>
      <w:r>
        <w:rPr>
          <w:rFonts w:ascii="Calibri" w:eastAsia="Times New Roman" w:hAnsi="Calibri" w:cs="Calibri"/>
          <w:i/>
          <w:lang w:eastAsia="hr-HR"/>
        </w:rPr>
        <w:tab/>
      </w:r>
      <w:r w:rsidRPr="004F5063">
        <w:rPr>
          <w:rFonts w:ascii="Calibri" w:eastAsia="Times New Roman" w:hAnsi="Calibri" w:cs="Calibri"/>
          <w:i/>
          <w:lang w:eastAsia="hr-HR"/>
        </w:rPr>
        <w:t>Podskupina</w:t>
      </w:r>
      <w:r w:rsidRPr="004F5063">
        <w:rPr>
          <w:i/>
        </w:rPr>
        <w:t xml:space="preserve"> 312 – Ostali rashodi za zaposlene</w:t>
      </w:r>
      <w:r w:rsidRPr="00B535BA">
        <w:t xml:space="preserve"> </w:t>
      </w:r>
      <w:r w:rsidR="00017207" w:rsidRPr="00017207">
        <w:t xml:space="preserve">obuhvaćaju dar u naravi, dar za djecu, regres, božićnicu i nagrade zaposlenima. Ovi rashodi </w:t>
      </w:r>
      <w:r w:rsidR="00141042">
        <w:t xml:space="preserve">povećani su </w:t>
      </w:r>
      <w:r w:rsidR="00017207" w:rsidRPr="00017207">
        <w:t xml:space="preserve">u odnosu na </w:t>
      </w:r>
      <w:r w:rsidR="00141042">
        <w:t>prethodno izvještajno razdoblje</w:t>
      </w:r>
      <w:r w:rsidR="00141042" w:rsidRPr="00141042">
        <w:t xml:space="preserve"> zbog povećanja neoporezivih naknada za zaposlene te isplate jubilarnih nagrada</w:t>
      </w:r>
      <w:r w:rsidR="00141042">
        <w:t>.</w:t>
      </w:r>
    </w:p>
    <w:p w:rsidR="001A4B11" w:rsidRDefault="004F5063" w:rsidP="004F5063">
      <w:pPr>
        <w:jc w:val="both"/>
        <w:rPr>
          <w:b/>
          <w:i/>
        </w:rPr>
      </w:pPr>
      <w:r>
        <w:rPr>
          <w:rFonts w:ascii="Calibri" w:eastAsia="Times New Roman" w:hAnsi="Calibri" w:cs="Calibri"/>
          <w:i/>
          <w:lang w:eastAsia="hr-HR"/>
        </w:rPr>
        <w:tab/>
      </w:r>
      <w:r w:rsidRPr="004F5063">
        <w:rPr>
          <w:rFonts w:ascii="Calibri" w:eastAsia="Times New Roman" w:hAnsi="Calibri" w:cs="Calibri"/>
          <w:i/>
          <w:lang w:eastAsia="hr-HR"/>
        </w:rPr>
        <w:t xml:space="preserve">Podskupina 313 - Doprinosi na plaće </w:t>
      </w:r>
      <w:r w:rsidRPr="00B535BA">
        <w:rPr>
          <w:rFonts w:ascii="Calibri" w:eastAsia="Times New Roman" w:hAnsi="Calibri" w:cs="Calibri"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>odnose se  na doprinos za zdravstveno</w:t>
      </w:r>
      <w:r w:rsidR="00017207">
        <w:rPr>
          <w:rFonts w:ascii="Calibri" w:eastAsia="Times New Roman" w:hAnsi="Calibri" w:cs="Calibri"/>
          <w:lang w:eastAsia="hr-HR"/>
        </w:rPr>
        <w:t xml:space="preserve"> i</w:t>
      </w:r>
      <w:r>
        <w:rPr>
          <w:rFonts w:ascii="Calibri" w:eastAsia="Times New Roman" w:hAnsi="Calibri" w:cs="Calibri"/>
          <w:lang w:eastAsia="hr-HR"/>
        </w:rPr>
        <w:t xml:space="preserve"> </w:t>
      </w:r>
      <w:r w:rsidR="00017207" w:rsidRPr="00017207">
        <w:rPr>
          <w:rFonts w:ascii="Calibri" w:eastAsia="Times New Roman" w:hAnsi="Calibri" w:cs="Calibri"/>
          <w:lang w:eastAsia="hr-HR"/>
        </w:rPr>
        <w:t>povećani su</w:t>
      </w:r>
      <w:r w:rsidR="00017207">
        <w:rPr>
          <w:rFonts w:ascii="Calibri" w:eastAsia="Times New Roman" w:hAnsi="Calibri" w:cs="Calibri"/>
          <w:lang w:eastAsia="hr-HR"/>
        </w:rPr>
        <w:t xml:space="preserve"> </w:t>
      </w:r>
      <w:r w:rsidR="00017207" w:rsidRPr="00017207">
        <w:rPr>
          <w:rFonts w:ascii="Calibri" w:eastAsia="Times New Roman" w:hAnsi="Calibri" w:cs="Calibri"/>
          <w:lang w:eastAsia="hr-HR"/>
        </w:rPr>
        <w:t>u odnosu na prethodno razdoblje zbog povećanja osnovice za obračun plaće i povećanja za minuli rad.</w:t>
      </w:r>
    </w:p>
    <w:p w:rsidR="00B260AD" w:rsidRDefault="00B260AD" w:rsidP="004F5063">
      <w:pPr>
        <w:jc w:val="both"/>
      </w:pPr>
      <w:r w:rsidRPr="001A4B11">
        <w:rPr>
          <w:b/>
          <w:i/>
        </w:rPr>
        <w:t>Materijalni rashodi</w:t>
      </w:r>
      <w:r w:rsidRPr="001A4B11">
        <w:rPr>
          <w:i/>
        </w:rPr>
        <w:t xml:space="preserve"> (skupina 32)</w:t>
      </w:r>
      <w:r w:rsidRPr="000475B7">
        <w:t xml:space="preserve"> u izvještajnom razdoblju izvršeni su u iznosu od </w:t>
      </w:r>
      <w:r w:rsidR="00141042" w:rsidRPr="00141042">
        <w:t>123.474,67</w:t>
      </w:r>
      <w:r w:rsidR="00141042">
        <w:t xml:space="preserve"> </w:t>
      </w:r>
      <w:r w:rsidRPr="000475B7">
        <w:t>€,</w:t>
      </w:r>
      <w:r w:rsidRPr="000475B7">
        <w:rPr>
          <w:bCs/>
        </w:rPr>
        <w:t xml:space="preserve"> </w:t>
      </w:r>
      <w:r w:rsidRPr="000475B7">
        <w:t xml:space="preserve">povećani su za </w:t>
      </w:r>
      <w:r w:rsidR="00141042">
        <w:t>199,93</w:t>
      </w:r>
      <w:r w:rsidRPr="000475B7">
        <w:t xml:space="preserve">% u odnosu na prošlogodišnje ostvarenje te čine udio od </w:t>
      </w:r>
      <w:r w:rsidR="00141042">
        <w:t>37</w:t>
      </w:r>
      <w:r w:rsidRPr="000475B7">
        <w:t>,</w:t>
      </w:r>
      <w:r w:rsidR="00141042">
        <w:t>03</w:t>
      </w:r>
      <w:r w:rsidRPr="000475B7">
        <w:t>% u strukturi izvršenih ukupnih rashoda i izdataka, a odnose se na rashode za redovno poslovanje</w:t>
      </w:r>
      <w:r w:rsidR="004F5063">
        <w:t xml:space="preserve"> </w:t>
      </w:r>
      <w:r w:rsidRPr="000475B7">
        <w:t xml:space="preserve"> te na rashode za izvršavanje planiranih programskih aktivnosti.</w:t>
      </w:r>
    </w:p>
    <w:p w:rsidR="00017207" w:rsidRDefault="00017207" w:rsidP="00017207">
      <w:pPr>
        <w:jc w:val="both"/>
      </w:pPr>
      <w:r>
        <w:rPr>
          <w:rFonts w:ascii="Calibri" w:eastAsia="Times New Roman" w:hAnsi="Calibri" w:cs="Calibri"/>
          <w:i/>
          <w:lang w:eastAsia="hr-HR"/>
        </w:rPr>
        <w:tab/>
      </w:r>
      <w:r w:rsidRPr="00017207">
        <w:rPr>
          <w:rFonts w:ascii="Calibri" w:eastAsia="Times New Roman" w:hAnsi="Calibri" w:cs="Calibri"/>
          <w:i/>
          <w:lang w:eastAsia="hr-HR"/>
        </w:rPr>
        <w:t>Podskupina</w:t>
      </w:r>
      <w:r w:rsidRPr="00017207">
        <w:rPr>
          <w:i/>
        </w:rPr>
        <w:t xml:space="preserve">  321- Naknade troškova zaposlenima</w:t>
      </w:r>
      <w:r>
        <w:t xml:space="preserve"> odnose se na naknade za prijevoz radnika na posao i u odnosu na prethodno razdoblje</w:t>
      </w:r>
      <w:r w:rsidR="00677A82">
        <w:t xml:space="preserve"> nisu povećane</w:t>
      </w:r>
      <w:r>
        <w:t>.</w:t>
      </w:r>
    </w:p>
    <w:p w:rsidR="00677A82" w:rsidRDefault="00017207" w:rsidP="00017207">
      <w:pPr>
        <w:jc w:val="both"/>
      </w:pPr>
      <w:r>
        <w:rPr>
          <w:rFonts w:ascii="Calibri" w:eastAsia="Times New Roman" w:hAnsi="Calibri" w:cs="Calibri"/>
          <w:i/>
          <w:lang w:eastAsia="hr-HR"/>
        </w:rPr>
        <w:tab/>
      </w:r>
      <w:r w:rsidRPr="00017207">
        <w:rPr>
          <w:rFonts w:ascii="Calibri" w:eastAsia="Times New Roman" w:hAnsi="Calibri" w:cs="Calibri"/>
          <w:i/>
          <w:lang w:eastAsia="hr-HR"/>
        </w:rPr>
        <w:t>Podskupina</w:t>
      </w:r>
      <w:r w:rsidRPr="00017207">
        <w:rPr>
          <w:i/>
        </w:rPr>
        <w:t xml:space="preserve">  322- Rashodi za materijal i energiju</w:t>
      </w:r>
      <w:r>
        <w:t xml:space="preserve"> obuhvaćaju rashode za uredski materijal, energiju materijal i dijelove za tekuće i investicijsko održavanje i sitan inventar. </w:t>
      </w:r>
      <w:r w:rsidR="00677A82" w:rsidRPr="00677A82">
        <w:t>Ova pozicija je u odnosu na isto razdoblje prethodne godine zadržala istu razinu.</w:t>
      </w:r>
    </w:p>
    <w:p w:rsidR="00677A82" w:rsidRPr="00677A82" w:rsidRDefault="00017207" w:rsidP="00677A82">
      <w:pPr>
        <w:jc w:val="both"/>
      </w:pPr>
      <w:r>
        <w:rPr>
          <w:rFonts w:ascii="Calibri" w:eastAsia="Times New Roman" w:hAnsi="Calibri" w:cs="Calibri"/>
          <w:i/>
          <w:lang w:eastAsia="hr-HR"/>
        </w:rPr>
        <w:tab/>
      </w:r>
      <w:r w:rsidRPr="00017207">
        <w:rPr>
          <w:rFonts w:ascii="Calibri" w:eastAsia="Times New Roman" w:hAnsi="Calibri" w:cs="Calibri"/>
          <w:i/>
          <w:lang w:eastAsia="hr-HR"/>
        </w:rPr>
        <w:t>Podskupina</w:t>
      </w:r>
      <w:r w:rsidRPr="00017207">
        <w:rPr>
          <w:i/>
        </w:rPr>
        <w:t xml:space="preserve">  323 - Rashodi za usluge</w:t>
      </w:r>
      <w:r>
        <w:t xml:space="preserve"> obuhvaćaju usluge telefona, pošte i prijevoza, usluge tekućeg investicijskog održavanja, usluge promidžbe i informiranja, komunalne usluge zakupnine i najamnine, zdravstvene usluge, intelektualne usluge te računalne i ostale usluge. </w:t>
      </w:r>
      <w:r w:rsidR="00677A82" w:rsidRPr="00677A82">
        <w:t xml:space="preserve">Ova pozicija povećana rashoda značajno je povećana, a povećanje iznosi 82.158,91 € u odnosu na prethodno razdoblje. U ovom izvještajnom razdoblju provedena je digitalizacija knjižnične građe te su stoga povećani rashodi  za računalne usluge u iznosu od  10.992,73 €. Usluge tekućeg i investicijskog održavanja  povećane su za  73.549,91 € zbog uređenja odjela za odrasle. </w:t>
      </w:r>
    </w:p>
    <w:p w:rsidR="00017207" w:rsidRDefault="00F54900" w:rsidP="00017207">
      <w:pPr>
        <w:jc w:val="both"/>
      </w:pPr>
      <w:r>
        <w:rPr>
          <w:rFonts w:ascii="Calibri" w:eastAsia="Times New Roman" w:hAnsi="Calibri" w:cs="Calibri"/>
          <w:i/>
          <w:lang w:eastAsia="hr-HR"/>
        </w:rPr>
        <w:lastRenderedPageBreak/>
        <w:tab/>
      </w:r>
      <w:r w:rsidR="00017207" w:rsidRPr="00017207">
        <w:rPr>
          <w:rFonts w:ascii="Calibri" w:eastAsia="Times New Roman" w:hAnsi="Calibri" w:cs="Calibri"/>
          <w:i/>
          <w:lang w:eastAsia="hr-HR"/>
        </w:rPr>
        <w:t>Podskupina</w:t>
      </w:r>
      <w:r w:rsidR="00017207" w:rsidRPr="00017207">
        <w:rPr>
          <w:i/>
        </w:rPr>
        <w:t xml:space="preserve">  329- Ostali nespomenuti rashodi poslovanja</w:t>
      </w:r>
      <w:r w:rsidR="00017207">
        <w:t xml:space="preserve"> obuhvaćaju nagrade po raspisanim književnim natječajima i povećani su u odnosu na prethodno razdoblje.</w:t>
      </w:r>
    </w:p>
    <w:p w:rsidR="00B260AD" w:rsidRDefault="00B260AD" w:rsidP="004432F5">
      <w:pPr>
        <w:jc w:val="both"/>
        <w:rPr>
          <w:bCs/>
        </w:rPr>
      </w:pPr>
      <w:r w:rsidRPr="00FE5A47">
        <w:rPr>
          <w:b/>
          <w:bCs/>
          <w:i/>
        </w:rPr>
        <w:t>Financijski rashodi</w:t>
      </w:r>
      <w:r w:rsidRPr="00FE5A47">
        <w:rPr>
          <w:bCs/>
          <w:i/>
        </w:rPr>
        <w:t xml:space="preserve"> (skupina 34) </w:t>
      </w:r>
      <w:r w:rsidRPr="000475B7">
        <w:rPr>
          <w:bCs/>
        </w:rPr>
        <w:t>izvršeni su u iznosu od</w:t>
      </w:r>
      <w:r w:rsidR="001A4B11">
        <w:rPr>
          <w:bCs/>
        </w:rPr>
        <w:t xml:space="preserve"> </w:t>
      </w:r>
      <w:r w:rsidR="00677A82" w:rsidRPr="00677A82">
        <w:rPr>
          <w:bCs/>
        </w:rPr>
        <w:t>270,16</w:t>
      </w:r>
      <w:r w:rsidR="00677A82">
        <w:rPr>
          <w:bCs/>
        </w:rPr>
        <w:t xml:space="preserve"> </w:t>
      </w:r>
      <w:r w:rsidRPr="000475B7">
        <w:rPr>
          <w:bCs/>
        </w:rPr>
        <w:t xml:space="preserve">€ ili </w:t>
      </w:r>
      <w:r w:rsidR="00677A82">
        <w:rPr>
          <w:bCs/>
        </w:rPr>
        <w:t>33</w:t>
      </w:r>
      <w:r w:rsidRPr="000475B7">
        <w:rPr>
          <w:bCs/>
        </w:rPr>
        <w:t>,</w:t>
      </w:r>
      <w:r w:rsidR="00677A82">
        <w:rPr>
          <w:bCs/>
        </w:rPr>
        <w:t>77</w:t>
      </w:r>
      <w:r w:rsidRPr="000475B7">
        <w:rPr>
          <w:bCs/>
        </w:rPr>
        <w:t>% ukupno planiranih</w:t>
      </w:r>
      <w:r w:rsidR="00677A82">
        <w:rPr>
          <w:bCs/>
        </w:rPr>
        <w:t xml:space="preserve"> rashoda</w:t>
      </w:r>
      <w:r w:rsidRPr="000475B7">
        <w:rPr>
          <w:bCs/>
        </w:rPr>
        <w:t xml:space="preserve">, a u odnosu na </w:t>
      </w:r>
      <w:r w:rsidR="001A4B11">
        <w:rPr>
          <w:bCs/>
        </w:rPr>
        <w:t xml:space="preserve">prošlu </w:t>
      </w:r>
      <w:r w:rsidRPr="000475B7">
        <w:rPr>
          <w:bCs/>
        </w:rPr>
        <w:t xml:space="preserve"> godinu </w:t>
      </w:r>
      <w:r w:rsidR="00677A82">
        <w:rPr>
          <w:bCs/>
        </w:rPr>
        <w:t>veći su</w:t>
      </w:r>
      <w:r w:rsidR="001A4B11">
        <w:rPr>
          <w:bCs/>
        </w:rPr>
        <w:t xml:space="preserve"> za </w:t>
      </w:r>
      <w:r w:rsidR="00677A82">
        <w:rPr>
          <w:bCs/>
        </w:rPr>
        <w:t>37</w:t>
      </w:r>
      <w:r w:rsidRPr="000475B7">
        <w:rPr>
          <w:bCs/>
        </w:rPr>
        <w:t>,</w:t>
      </w:r>
      <w:r w:rsidR="00677A82">
        <w:rPr>
          <w:bCs/>
        </w:rPr>
        <w:t>05</w:t>
      </w:r>
      <w:r w:rsidRPr="000475B7">
        <w:rPr>
          <w:bCs/>
        </w:rPr>
        <w:t>%.</w:t>
      </w:r>
    </w:p>
    <w:p w:rsidR="001A4B11" w:rsidRDefault="001A4B11" w:rsidP="004432F5">
      <w:pPr>
        <w:jc w:val="both"/>
        <w:rPr>
          <w:bCs/>
        </w:rPr>
      </w:pPr>
      <w:r>
        <w:rPr>
          <w:bCs/>
          <w:i/>
        </w:rPr>
        <w:tab/>
        <w:t xml:space="preserve">Podskupina </w:t>
      </w:r>
      <w:r w:rsidRPr="001A4B11">
        <w:rPr>
          <w:bCs/>
          <w:i/>
        </w:rPr>
        <w:t>343 – Ostali financijski rashodi</w:t>
      </w:r>
      <w:r w:rsidRPr="001A4B11">
        <w:rPr>
          <w:bCs/>
        </w:rPr>
        <w:t xml:space="preserve"> odnose se na rashode bankarske usluge i bilježe </w:t>
      </w:r>
      <w:r w:rsidR="00677A82">
        <w:rPr>
          <w:bCs/>
        </w:rPr>
        <w:t>povećanje</w:t>
      </w:r>
      <w:r>
        <w:rPr>
          <w:bCs/>
        </w:rPr>
        <w:t>.</w:t>
      </w:r>
    </w:p>
    <w:p w:rsidR="00B260AD" w:rsidRPr="001A4B11" w:rsidRDefault="00B260AD" w:rsidP="006437FF">
      <w:pPr>
        <w:jc w:val="both"/>
        <w:rPr>
          <w:bCs/>
        </w:rPr>
      </w:pPr>
      <w:r w:rsidRPr="001A4B11">
        <w:rPr>
          <w:b/>
          <w:i/>
        </w:rPr>
        <w:t>Rashodi za nabavu nefinancijske imovine</w:t>
      </w:r>
      <w:r w:rsidRPr="000475B7">
        <w:t xml:space="preserve"> (razred 4 - rashodi za nabavu proizvedene dugotrajne imovine) izvršeni su u iznosu od </w:t>
      </w:r>
      <w:r w:rsidR="001A4B11">
        <w:t>1</w:t>
      </w:r>
      <w:r w:rsidR="00581F57">
        <w:t>08</w:t>
      </w:r>
      <w:r w:rsidRPr="000475B7">
        <w:t>.</w:t>
      </w:r>
      <w:r w:rsidR="00581F57">
        <w:t>427</w:t>
      </w:r>
      <w:r w:rsidRPr="000475B7">
        <w:t>,</w:t>
      </w:r>
      <w:r w:rsidR="00581F57">
        <w:t>16</w:t>
      </w:r>
      <w:r w:rsidRPr="000475B7">
        <w:t xml:space="preserve"> € ili </w:t>
      </w:r>
      <w:r w:rsidR="00581F57">
        <w:t>100</w:t>
      </w:r>
      <w:r w:rsidRPr="000475B7">
        <w:t>,</w:t>
      </w:r>
      <w:r w:rsidR="00581F57">
        <w:t>00</w:t>
      </w:r>
      <w:r w:rsidRPr="000475B7">
        <w:t xml:space="preserve">% godišnjeg plana, </w:t>
      </w:r>
      <w:r w:rsidR="00581F57">
        <w:t xml:space="preserve">i povećani </w:t>
      </w:r>
      <w:r w:rsidR="001A4B11">
        <w:t xml:space="preserve"> su </w:t>
      </w:r>
      <w:r w:rsidRPr="000475B7">
        <w:t xml:space="preserve"> za </w:t>
      </w:r>
      <w:r w:rsidR="00581F57">
        <w:t>112</w:t>
      </w:r>
      <w:r w:rsidRPr="000475B7">
        <w:t>,</w:t>
      </w:r>
      <w:r w:rsidR="00581F57">
        <w:t>29</w:t>
      </w:r>
      <w:r w:rsidRPr="000475B7">
        <w:t xml:space="preserve">% u odnosu na istovrsne rashode izvršene u istom razdoblju </w:t>
      </w:r>
      <w:r w:rsidR="001A4B11">
        <w:t>prošle godine</w:t>
      </w:r>
      <w:r w:rsidRPr="000475B7">
        <w:t>.</w:t>
      </w:r>
    </w:p>
    <w:p w:rsidR="00B260AD" w:rsidRDefault="00B260AD" w:rsidP="006437FF">
      <w:pPr>
        <w:jc w:val="both"/>
        <w:rPr>
          <w:bCs/>
        </w:rPr>
      </w:pPr>
      <w:r w:rsidRPr="000475B7">
        <w:rPr>
          <w:b/>
          <w:bCs/>
          <w:i/>
        </w:rPr>
        <w:t>Rashodi za nabavu proizvedene dugotrajne imovine</w:t>
      </w:r>
      <w:r w:rsidRPr="000475B7">
        <w:rPr>
          <w:bCs/>
        </w:rPr>
        <w:t xml:space="preserve"> (</w:t>
      </w:r>
      <w:r w:rsidRPr="000475B7">
        <w:rPr>
          <w:bCs/>
          <w:iCs/>
        </w:rPr>
        <w:t xml:space="preserve">skupina </w:t>
      </w:r>
      <w:r w:rsidRPr="000475B7">
        <w:rPr>
          <w:bCs/>
        </w:rPr>
        <w:t xml:space="preserve">42) izvršeni su u iznosu od </w:t>
      </w:r>
      <w:r w:rsidR="00224542">
        <w:rPr>
          <w:bCs/>
        </w:rPr>
        <w:t>1</w:t>
      </w:r>
      <w:r w:rsidR="00581F57">
        <w:rPr>
          <w:bCs/>
        </w:rPr>
        <w:t>08</w:t>
      </w:r>
      <w:r w:rsidRPr="000475B7">
        <w:rPr>
          <w:bCs/>
        </w:rPr>
        <w:t>.</w:t>
      </w:r>
      <w:r w:rsidR="00581F57">
        <w:rPr>
          <w:bCs/>
        </w:rPr>
        <w:t>427</w:t>
      </w:r>
      <w:r w:rsidRPr="000475B7">
        <w:rPr>
          <w:bCs/>
        </w:rPr>
        <w:t>,</w:t>
      </w:r>
      <w:r w:rsidR="00581F57">
        <w:rPr>
          <w:bCs/>
        </w:rPr>
        <w:t>16</w:t>
      </w:r>
      <w:r w:rsidRPr="000475B7">
        <w:rPr>
          <w:bCs/>
        </w:rPr>
        <w:t xml:space="preserve"> € ili sa </w:t>
      </w:r>
      <w:r w:rsidR="00581F57">
        <w:rPr>
          <w:bCs/>
        </w:rPr>
        <w:t>100</w:t>
      </w:r>
      <w:r w:rsidRPr="000475B7">
        <w:rPr>
          <w:bCs/>
        </w:rPr>
        <w:t>,</w:t>
      </w:r>
      <w:r w:rsidR="00581F57">
        <w:rPr>
          <w:bCs/>
        </w:rPr>
        <w:t>01</w:t>
      </w:r>
      <w:r w:rsidRPr="000475B7">
        <w:rPr>
          <w:bCs/>
        </w:rPr>
        <w:t xml:space="preserve">% proračunom planiranih rashoda. Ovi rashodi odnose se na </w:t>
      </w:r>
      <w:r w:rsidR="00581F57">
        <w:rPr>
          <w:bCs/>
        </w:rPr>
        <w:t xml:space="preserve">nabavu opreme i </w:t>
      </w:r>
      <w:r w:rsidRPr="000475B7">
        <w:rPr>
          <w:bCs/>
        </w:rPr>
        <w:t>knjig</w:t>
      </w:r>
      <w:r w:rsidR="00581F57">
        <w:rPr>
          <w:bCs/>
        </w:rPr>
        <w:t xml:space="preserve">a. </w:t>
      </w:r>
    </w:p>
    <w:p w:rsidR="00581F57" w:rsidRPr="00612647" w:rsidRDefault="00581F57" w:rsidP="00581F57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i/>
          <w:color w:val="000000"/>
          <w:lang w:eastAsia="hr-HR"/>
        </w:rPr>
        <w:tab/>
      </w:r>
      <w:r w:rsidRPr="00581F57">
        <w:rPr>
          <w:rFonts w:ascii="Calibri" w:eastAsia="Times New Roman" w:hAnsi="Calibri" w:cs="Calibri"/>
          <w:i/>
          <w:color w:val="000000"/>
          <w:lang w:eastAsia="hr-HR"/>
        </w:rPr>
        <w:t xml:space="preserve">Podskupina  </w:t>
      </w:r>
      <w:r w:rsidRPr="00581F57">
        <w:rPr>
          <w:rFonts w:ascii="Calibri" w:eastAsia="Times New Roman" w:hAnsi="Calibri" w:cs="Calibri"/>
          <w:i/>
          <w:lang w:eastAsia="hr-HR"/>
        </w:rPr>
        <w:t>422- Rashodi za nabavu opreme</w:t>
      </w:r>
      <w:r>
        <w:rPr>
          <w:rFonts w:ascii="Calibri" w:eastAsia="Times New Roman" w:hAnsi="Calibri" w:cs="Calibri"/>
          <w:lang w:eastAsia="hr-HR"/>
        </w:rPr>
        <w:t xml:space="preserve">  odnose se na rashode za nabavu  uredske</w:t>
      </w:r>
      <w:r w:rsidRPr="00B03DE4">
        <w:rPr>
          <w:rFonts w:ascii="Calibri" w:eastAsia="Times New Roman" w:hAnsi="Calibri" w:cs="Calibri"/>
          <w:lang w:eastAsia="hr-HR"/>
        </w:rPr>
        <w:t xml:space="preserve"> oprem</w:t>
      </w:r>
      <w:r>
        <w:rPr>
          <w:rFonts w:ascii="Calibri" w:eastAsia="Times New Roman" w:hAnsi="Calibri" w:cs="Calibri"/>
          <w:lang w:eastAsia="hr-HR"/>
        </w:rPr>
        <w:t>e</w:t>
      </w:r>
      <w:r w:rsidRPr="00B03DE4">
        <w:rPr>
          <w:rFonts w:ascii="Calibri" w:eastAsia="Times New Roman" w:hAnsi="Calibri" w:cs="Calibri"/>
          <w:lang w:eastAsia="hr-HR"/>
        </w:rPr>
        <w:t xml:space="preserve"> i namještaj</w:t>
      </w:r>
      <w:r>
        <w:rPr>
          <w:rFonts w:ascii="Calibri" w:eastAsia="Times New Roman" w:hAnsi="Calibri" w:cs="Calibri"/>
          <w:lang w:eastAsia="hr-HR"/>
        </w:rPr>
        <w:t xml:space="preserve">a te opreme za </w:t>
      </w:r>
      <w:r w:rsidRPr="00B03DE4">
        <w:rPr>
          <w:rFonts w:ascii="Calibri" w:eastAsia="Times New Roman" w:hAnsi="Calibri" w:cs="Calibri"/>
          <w:lang w:eastAsia="hr-HR"/>
        </w:rPr>
        <w:t xml:space="preserve"> ostale namjene</w:t>
      </w:r>
      <w:r>
        <w:rPr>
          <w:rFonts w:ascii="Calibri" w:eastAsia="Times New Roman" w:hAnsi="Calibri" w:cs="Calibri"/>
          <w:lang w:eastAsia="hr-HR"/>
        </w:rPr>
        <w:t xml:space="preserve">. </w:t>
      </w:r>
      <w:r w:rsidR="00677A82" w:rsidRPr="00677A82">
        <w:rPr>
          <w:rFonts w:ascii="Calibri" w:eastAsia="Times New Roman" w:hAnsi="Calibri" w:cs="Calibri"/>
          <w:lang w:eastAsia="hr-HR"/>
        </w:rPr>
        <w:t>. U odnosu na prošlo izvještajno razdoblje bilježe znatno povećanje u iznosu od 12.321,44 € zbog nabave opreme i namještaja.</w:t>
      </w:r>
    </w:p>
    <w:p w:rsidR="00581F57" w:rsidRDefault="00581F57" w:rsidP="00581F57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i/>
          <w:lang w:eastAsia="hr-HR"/>
        </w:rPr>
        <w:tab/>
      </w:r>
      <w:r w:rsidRPr="00581F57">
        <w:rPr>
          <w:rFonts w:ascii="Calibri" w:eastAsia="Times New Roman" w:hAnsi="Calibri" w:cs="Calibri"/>
          <w:i/>
          <w:lang w:eastAsia="hr-HR"/>
        </w:rPr>
        <w:t>Podskupina 424- Rashodi za nabavu knjiga, umjetničkih djela i ostale izložbene vrijednosti</w:t>
      </w:r>
      <w:r>
        <w:rPr>
          <w:rFonts w:ascii="Calibri" w:eastAsia="Times New Roman" w:hAnsi="Calibri" w:cs="Calibri"/>
          <w:lang w:eastAsia="hr-HR"/>
        </w:rPr>
        <w:t xml:space="preserve"> </w:t>
      </w:r>
      <w:r w:rsidR="00677A82">
        <w:rPr>
          <w:rFonts w:ascii="Calibri" w:eastAsia="Times New Roman" w:hAnsi="Calibri" w:cs="Calibri"/>
          <w:lang w:eastAsia="hr-HR"/>
        </w:rPr>
        <w:t xml:space="preserve">smanjeni </w:t>
      </w:r>
      <w:r>
        <w:rPr>
          <w:rFonts w:ascii="Calibri" w:eastAsia="Times New Roman" w:hAnsi="Calibri" w:cs="Calibri"/>
          <w:lang w:eastAsia="hr-HR"/>
        </w:rPr>
        <w:t xml:space="preserve">su u odnosu na prethodno izvještajno razdoblje zbog </w:t>
      </w:r>
      <w:r w:rsidR="00677A82">
        <w:rPr>
          <w:rFonts w:ascii="Calibri" w:eastAsia="Times New Roman" w:hAnsi="Calibri" w:cs="Calibri"/>
          <w:lang w:eastAsia="hr-HR"/>
        </w:rPr>
        <w:t>manje</w:t>
      </w:r>
      <w:r>
        <w:rPr>
          <w:rFonts w:ascii="Calibri" w:eastAsia="Times New Roman" w:hAnsi="Calibri" w:cs="Calibri"/>
          <w:lang w:eastAsia="hr-HR"/>
        </w:rPr>
        <w:t xml:space="preserve"> nabave knjiga. </w:t>
      </w:r>
    </w:p>
    <w:p w:rsidR="001854B1" w:rsidRDefault="001854B1" w:rsidP="00A06A25">
      <w:pPr>
        <w:jc w:val="both"/>
        <w:rPr>
          <w:b/>
          <w:i/>
        </w:rPr>
      </w:pPr>
    </w:p>
    <w:p w:rsidR="00224542" w:rsidRPr="00B260AD" w:rsidRDefault="006437FF" w:rsidP="00A06A25">
      <w:pPr>
        <w:jc w:val="both"/>
      </w:pPr>
      <w:r w:rsidRPr="006437FF">
        <w:rPr>
          <w:b/>
          <w:i/>
        </w:rPr>
        <w:t>Izdaci za financijsku imovinu i otplate zajmova</w:t>
      </w:r>
      <w:r>
        <w:t xml:space="preserve"> (razred 5) - </w:t>
      </w:r>
      <w:r w:rsidRPr="006437FF">
        <w:t>u ovom izvještajnom razdoblju ova pozicija  nije  planirana  niti ostvarena</w:t>
      </w:r>
    </w:p>
    <w:p w:rsidR="00D06A3F" w:rsidRPr="00D563A9" w:rsidRDefault="00D06A3F" w:rsidP="00210F4A">
      <w:pPr>
        <w:pStyle w:val="Bezproreda"/>
        <w:rPr>
          <w:b/>
          <w:color w:val="FF0000"/>
          <w:sz w:val="24"/>
          <w:szCs w:val="24"/>
        </w:rPr>
      </w:pPr>
    </w:p>
    <w:p w:rsidR="007B262C" w:rsidRPr="006437FF" w:rsidRDefault="006437FF" w:rsidP="00210F4A">
      <w:pPr>
        <w:pStyle w:val="Bezproreda"/>
        <w:rPr>
          <w:b/>
          <w:sz w:val="24"/>
          <w:szCs w:val="24"/>
        </w:rPr>
      </w:pPr>
      <w:r w:rsidRPr="006437FF">
        <w:rPr>
          <w:b/>
          <w:sz w:val="24"/>
          <w:szCs w:val="24"/>
        </w:rPr>
        <w:t>O</w:t>
      </w:r>
      <w:r w:rsidR="00D06A3F" w:rsidRPr="006437FF">
        <w:rPr>
          <w:b/>
          <w:sz w:val="24"/>
          <w:szCs w:val="24"/>
        </w:rPr>
        <w:t>brazloženje ostvarenog prijenosa sredstava iz prethodne godine i prijenosa sredstava u sljedeću godinu</w:t>
      </w:r>
    </w:p>
    <w:p w:rsidR="00D06A3F" w:rsidRPr="00D563A9" w:rsidRDefault="00D06A3F" w:rsidP="007B262C">
      <w:pPr>
        <w:pStyle w:val="Bezproreda"/>
        <w:rPr>
          <w:color w:val="FF0000"/>
        </w:rPr>
      </w:pPr>
    </w:p>
    <w:p w:rsidR="00D06A3F" w:rsidRDefault="00D30B2D" w:rsidP="00D30B2D">
      <w:pPr>
        <w:spacing w:after="0" w:line="240" w:lineRule="auto"/>
        <w:jc w:val="both"/>
        <w:rPr>
          <w:color w:val="FF0000"/>
        </w:rPr>
      </w:pPr>
      <w:r w:rsidRPr="006A51C1">
        <w:rPr>
          <w:rFonts w:ascii="Calibri" w:eastAsia="Times New Roman" w:hAnsi="Calibri" w:cs="Calibri"/>
          <w:lang w:eastAsia="hr-HR"/>
        </w:rPr>
        <w:t xml:space="preserve">U izvještajnom razdoblju ostvaren je ukupni </w:t>
      </w:r>
      <w:r w:rsidR="00581F57">
        <w:rPr>
          <w:rFonts w:ascii="Calibri" w:eastAsia="Times New Roman" w:hAnsi="Calibri" w:cs="Calibri"/>
          <w:lang w:eastAsia="hr-HR"/>
        </w:rPr>
        <w:t>manjak</w:t>
      </w:r>
      <w:r>
        <w:rPr>
          <w:rFonts w:ascii="Calibri" w:eastAsia="Times New Roman" w:hAnsi="Calibri" w:cs="Calibri"/>
          <w:lang w:eastAsia="hr-HR"/>
        </w:rPr>
        <w:t xml:space="preserve"> </w:t>
      </w:r>
      <w:r w:rsidRPr="006A51C1">
        <w:rPr>
          <w:rFonts w:ascii="Calibri" w:eastAsia="Times New Roman" w:hAnsi="Calibri" w:cs="Calibri"/>
          <w:lang w:eastAsia="hr-HR"/>
        </w:rPr>
        <w:t xml:space="preserve">prihoda u iznosu </w:t>
      </w:r>
      <w:r w:rsidR="00581F57">
        <w:rPr>
          <w:rFonts w:ascii="Calibri" w:eastAsia="Times New Roman" w:hAnsi="Calibri" w:cs="Calibri"/>
          <w:lang w:eastAsia="hr-HR"/>
        </w:rPr>
        <w:t>43</w:t>
      </w:r>
      <w:r w:rsidRPr="00FE4AB0">
        <w:rPr>
          <w:rFonts w:ascii="Calibri" w:eastAsia="Times New Roman" w:hAnsi="Calibri" w:cs="Calibri"/>
          <w:lang w:eastAsia="hr-HR"/>
        </w:rPr>
        <w:t>.</w:t>
      </w:r>
      <w:r w:rsidR="00581F57">
        <w:rPr>
          <w:rFonts w:ascii="Calibri" w:eastAsia="Times New Roman" w:hAnsi="Calibri" w:cs="Calibri"/>
          <w:lang w:eastAsia="hr-HR"/>
        </w:rPr>
        <w:t>336</w:t>
      </w:r>
      <w:r w:rsidRPr="00FE4AB0">
        <w:rPr>
          <w:rFonts w:ascii="Calibri" w:eastAsia="Times New Roman" w:hAnsi="Calibri" w:cs="Calibri"/>
          <w:lang w:eastAsia="hr-HR"/>
        </w:rPr>
        <w:t>,</w:t>
      </w:r>
      <w:r w:rsidR="00581F57">
        <w:rPr>
          <w:rFonts w:ascii="Calibri" w:eastAsia="Times New Roman" w:hAnsi="Calibri" w:cs="Calibri"/>
          <w:lang w:eastAsia="hr-HR"/>
        </w:rPr>
        <w:t>94</w:t>
      </w:r>
      <w:r>
        <w:rPr>
          <w:rFonts w:ascii="Calibri" w:eastAsia="Times New Roman" w:hAnsi="Calibri" w:cs="Calibri"/>
          <w:lang w:eastAsia="hr-HR"/>
        </w:rPr>
        <w:t xml:space="preserve"> € koji se prenosi u sljedeću godinu.</w:t>
      </w:r>
    </w:p>
    <w:p w:rsidR="00D30B2D" w:rsidRDefault="00D30B2D" w:rsidP="007B262C">
      <w:pPr>
        <w:pStyle w:val="Bezproreda"/>
        <w:rPr>
          <w:color w:val="FF0000"/>
        </w:rPr>
      </w:pPr>
    </w:p>
    <w:tbl>
      <w:tblPr>
        <w:tblW w:w="5000" w:type="pct"/>
        <w:tblInd w:w="108" w:type="dxa"/>
        <w:tblLook w:val="04A0"/>
      </w:tblPr>
      <w:tblGrid>
        <w:gridCol w:w="3244"/>
        <w:gridCol w:w="1132"/>
        <w:gridCol w:w="1132"/>
        <w:gridCol w:w="1298"/>
        <w:gridCol w:w="1263"/>
        <w:gridCol w:w="1219"/>
      </w:tblGrid>
      <w:tr w:rsidR="00677A82" w:rsidRPr="00677A82" w:rsidTr="00677A82">
        <w:trPr>
          <w:trHeight w:val="300"/>
        </w:trPr>
        <w:tc>
          <w:tcPr>
            <w:tcW w:w="1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FINACIRANJA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</w:t>
            </w: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77A82" w:rsidRPr="00677A82" w:rsidRDefault="00677A82" w:rsidP="0067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VIŠAK / MANJAK</w:t>
            </w:r>
          </w:p>
        </w:tc>
      </w:tr>
      <w:tr w:rsidR="00677A82" w:rsidRPr="00677A82" w:rsidTr="00677A82">
        <w:trPr>
          <w:trHeight w:val="900"/>
        </w:trPr>
        <w:tc>
          <w:tcPr>
            <w:tcW w:w="1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REZULTAT POSLOVANJA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77A82" w:rsidRPr="00677A82" w:rsidRDefault="00677A82" w:rsidP="0067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PRENESENI IZ PRETHODNE GODINE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77A82" w:rsidRPr="00677A82" w:rsidRDefault="00677A82" w:rsidP="0067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PRIJENOS  U SLJEDEĆE RAZDOBLJE</w:t>
            </w:r>
          </w:p>
        </w:tc>
      </w:tr>
      <w:tr w:rsidR="00677A82" w:rsidRPr="00677A82" w:rsidTr="00677A82">
        <w:trPr>
          <w:trHeight w:val="285"/>
        </w:trPr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 (2-3)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77A82" w:rsidRPr="00677A82" w:rsidRDefault="00677A82" w:rsidP="0067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77A82" w:rsidRPr="00677A82" w:rsidRDefault="00677A82" w:rsidP="0067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 (4+5)</w:t>
            </w:r>
          </w:p>
        </w:tc>
      </w:tr>
      <w:tr w:rsidR="00677A82" w:rsidRPr="00677A82" w:rsidTr="00677A82">
        <w:trPr>
          <w:trHeight w:val="600"/>
        </w:trPr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 1.1. GRAD SAMOBOR-  OPĆI PRIHODI I  PRIMICI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288.433,89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312.814,99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-24.381,10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-46.546,32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-70.927,42</w:t>
            </w:r>
          </w:p>
        </w:tc>
      </w:tr>
      <w:tr w:rsidR="00677A82" w:rsidRPr="00677A82" w:rsidTr="00677A82">
        <w:trPr>
          <w:trHeight w:val="600"/>
        </w:trPr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IZVOR  2.3. GRADSKA KNJIŽNICA- VLASTITI PRIHODI  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597,02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196,31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400,71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400,71</w:t>
            </w:r>
          </w:p>
        </w:tc>
      </w:tr>
      <w:tr w:rsidR="00677A82" w:rsidRPr="00677A82" w:rsidTr="00677A82">
        <w:trPr>
          <w:trHeight w:val="600"/>
        </w:trPr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IZVOR  3.7. GRADSKA KNJIŽNICA - POSEBNE NAMJENE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18.183,18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16.767,62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1.415,56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3.209,38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4.624,94</w:t>
            </w:r>
          </w:p>
        </w:tc>
      </w:tr>
      <w:tr w:rsidR="00677A82" w:rsidRPr="00677A82" w:rsidTr="00677A82">
        <w:trPr>
          <w:trHeight w:val="600"/>
        </w:trPr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IZVOR  4.2. GRADSKA KNJIŽNICA - PRIHODI OD POMOĆI           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32.023,00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3.689,26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28.333,74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28.333,74</w:t>
            </w:r>
          </w:p>
        </w:tc>
      </w:tr>
      <w:tr w:rsidR="00677A82" w:rsidRPr="00677A82" w:rsidTr="00677A82">
        <w:trPr>
          <w:trHeight w:val="600"/>
        </w:trPr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IZVOR  5.3. GRADSKA KNJIŽNICA-PRIHODI OD DONACIJA           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77A82" w:rsidRPr="00677A82" w:rsidTr="00677A82">
        <w:trPr>
          <w:trHeight w:val="600"/>
        </w:trPr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7A82" w:rsidRPr="00677A82" w:rsidRDefault="00677A82" w:rsidP="00152AA5">
            <w:pPr>
              <w:spacing w:after="0" w:line="240" w:lineRule="auto"/>
              <w:ind w:firstLineChars="300" w:firstLine="602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339.237,09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333.468,18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5.768,91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-43.336,94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7A82" w:rsidRPr="00677A82" w:rsidRDefault="00677A82" w:rsidP="00677A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7A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-37.568,03</w:t>
            </w:r>
          </w:p>
        </w:tc>
      </w:tr>
    </w:tbl>
    <w:p w:rsidR="00677A82" w:rsidRDefault="00677A82" w:rsidP="007B262C">
      <w:pPr>
        <w:pStyle w:val="Bezproreda"/>
        <w:rPr>
          <w:color w:val="FF0000"/>
        </w:rPr>
      </w:pPr>
    </w:p>
    <w:p w:rsidR="00A06A25" w:rsidRPr="006A51C1" w:rsidRDefault="001854B1" w:rsidP="004432F5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Višak</w:t>
      </w:r>
      <w:r w:rsidR="00F54900">
        <w:rPr>
          <w:rFonts w:ascii="Calibri" w:eastAsia="Times New Roman" w:hAnsi="Calibri" w:cs="Calibri"/>
          <w:lang w:eastAsia="hr-HR"/>
        </w:rPr>
        <w:t xml:space="preserve"> </w:t>
      </w:r>
      <w:r w:rsidR="00A06A25" w:rsidRPr="006A51C1">
        <w:rPr>
          <w:rFonts w:ascii="Calibri" w:eastAsia="Times New Roman" w:hAnsi="Calibri" w:cs="Calibri"/>
          <w:lang w:eastAsia="hr-HR"/>
        </w:rPr>
        <w:t>prihoda  tekuće godine  (</w:t>
      </w:r>
      <w:r>
        <w:rPr>
          <w:rFonts w:ascii="Calibri" w:eastAsia="Times New Roman" w:hAnsi="Calibri" w:cs="Calibri"/>
          <w:lang w:eastAsia="hr-HR"/>
        </w:rPr>
        <w:t>5.768,91</w:t>
      </w:r>
      <w:r w:rsidR="00A06A25">
        <w:rPr>
          <w:rFonts w:ascii="Calibri" w:eastAsia="Times New Roman" w:hAnsi="Calibri" w:cs="Calibri"/>
          <w:lang w:eastAsia="hr-HR"/>
        </w:rPr>
        <w:t xml:space="preserve"> €</w:t>
      </w:r>
      <w:r w:rsidR="00A06A25" w:rsidRPr="006A51C1">
        <w:rPr>
          <w:rFonts w:ascii="Calibri" w:eastAsia="Times New Roman" w:hAnsi="Calibri" w:cs="Calibri"/>
          <w:lang w:eastAsia="hr-HR"/>
        </w:rPr>
        <w:t xml:space="preserve">) </w:t>
      </w:r>
      <w:r>
        <w:rPr>
          <w:rFonts w:ascii="Calibri" w:eastAsia="Times New Roman" w:hAnsi="Calibri" w:cs="Calibri"/>
          <w:lang w:eastAsia="hr-HR"/>
        </w:rPr>
        <w:t>umanjen</w:t>
      </w:r>
      <w:r w:rsidR="00F54900">
        <w:rPr>
          <w:rFonts w:ascii="Calibri" w:eastAsia="Times New Roman" w:hAnsi="Calibri" w:cs="Calibri"/>
          <w:lang w:eastAsia="hr-HR"/>
        </w:rPr>
        <w:t xml:space="preserve"> </w:t>
      </w:r>
      <w:r w:rsidR="00A06A25" w:rsidRPr="006A51C1">
        <w:rPr>
          <w:rFonts w:ascii="Calibri" w:eastAsia="Times New Roman" w:hAnsi="Calibri" w:cs="Calibri"/>
          <w:lang w:eastAsia="hr-HR"/>
        </w:rPr>
        <w:t xml:space="preserve">za preneseni </w:t>
      </w:r>
      <w:r w:rsidR="00A06A25">
        <w:rPr>
          <w:rFonts w:ascii="Calibri" w:eastAsia="Times New Roman" w:hAnsi="Calibri" w:cs="Calibri"/>
          <w:lang w:eastAsia="hr-HR"/>
        </w:rPr>
        <w:t xml:space="preserve">manjak </w:t>
      </w:r>
      <w:r w:rsidR="00A06A25" w:rsidRPr="006A51C1">
        <w:rPr>
          <w:rFonts w:ascii="Calibri" w:eastAsia="Times New Roman" w:hAnsi="Calibri" w:cs="Calibri"/>
          <w:lang w:eastAsia="hr-HR"/>
        </w:rPr>
        <w:t>prihoda iz prethodne godine (</w:t>
      </w:r>
      <w:r>
        <w:rPr>
          <w:rFonts w:ascii="Calibri" w:eastAsia="Times New Roman" w:hAnsi="Calibri" w:cs="Calibri"/>
          <w:lang w:eastAsia="hr-HR"/>
        </w:rPr>
        <w:t>43</w:t>
      </w:r>
      <w:r w:rsidR="00A06A25" w:rsidRPr="006A51C1">
        <w:rPr>
          <w:rFonts w:ascii="Calibri" w:eastAsia="Times New Roman" w:hAnsi="Calibri" w:cs="Calibri"/>
          <w:lang w:eastAsia="hr-HR"/>
        </w:rPr>
        <w:t>.</w:t>
      </w:r>
      <w:r>
        <w:rPr>
          <w:rFonts w:ascii="Calibri" w:eastAsia="Times New Roman" w:hAnsi="Calibri" w:cs="Calibri"/>
          <w:lang w:eastAsia="hr-HR"/>
        </w:rPr>
        <w:t>336</w:t>
      </w:r>
      <w:r w:rsidR="00A06A25">
        <w:rPr>
          <w:rFonts w:ascii="Calibri" w:eastAsia="Times New Roman" w:hAnsi="Calibri" w:cs="Calibri"/>
          <w:lang w:eastAsia="hr-HR"/>
        </w:rPr>
        <w:t>,</w:t>
      </w:r>
      <w:r>
        <w:rPr>
          <w:rFonts w:ascii="Calibri" w:eastAsia="Times New Roman" w:hAnsi="Calibri" w:cs="Calibri"/>
          <w:lang w:eastAsia="hr-HR"/>
        </w:rPr>
        <w:t>94</w:t>
      </w:r>
      <w:r w:rsidR="00A06A25" w:rsidRPr="006A51C1">
        <w:rPr>
          <w:rFonts w:ascii="Calibri" w:eastAsia="Times New Roman" w:hAnsi="Calibri" w:cs="Calibri"/>
          <w:lang w:eastAsia="hr-HR"/>
        </w:rPr>
        <w:t xml:space="preserve"> </w:t>
      </w:r>
      <w:r w:rsidR="00A06A25">
        <w:rPr>
          <w:rFonts w:ascii="Calibri" w:eastAsia="Times New Roman" w:hAnsi="Calibri" w:cs="Calibri"/>
          <w:lang w:eastAsia="hr-HR"/>
        </w:rPr>
        <w:t>€</w:t>
      </w:r>
      <w:r w:rsidR="00A06A25" w:rsidRPr="006A51C1">
        <w:rPr>
          <w:rFonts w:ascii="Calibri" w:eastAsia="Times New Roman" w:hAnsi="Calibri" w:cs="Calibri"/>
          <w:lang w:eastAsia="hr-HR"/>
        </w:rPr>
        <w:t xml:space="preserve">)  rezultira ukupnim </w:t>
      </w:r>
      <w:r w:rsidR="00F54900">
        <w:rPr>
          <w:rFonts w:ascii="Calibri" w:eastAsia="Times New Roman" w:hAnsi="Calibri" w:cs="Calibri"/>
          <w:lang w:eastAsia="hr-HR"/>
        </w:rPr>
        <w:t>manjkom</w:t>
      </w:r>
      <w:r w:rsidR="00A06A25" w:rsidRPr="006A51C1">
        <w:rPr>
          <w:rFonts w:ascii="Calibri" w:eastAsia="Times New Roman" w:hAnsi="Calibri" w:cs="Calibri"/>
          <w:lang w:eastAsia="hr-HR"/>
        </w:rPr>
        <w:t xml:space="preserve"> prihoda </w:t>
      </w:r>
      <w:r w:rsidR="00A06A25">
        <w:rPr>
          <w:rFonts w:ascii="Calibri" w:eastAsia="Times New Roman" w:hAnsi="Calibri" w:cs="Calibri"/>
          <w:lang w:eastAsia="hr-HR"/>
        </w:rPr>
        <w:t xml:space="preserve">za prijenos </w:t>
      </w:r>
      <w:r w:rsidR="00A06A25" w:rsidRPr="006A51C1">
        <w:rPr>
          <w:rFonts w:ascii="Calibri" w:eastAsia="Times New Roman" w:hAnsi="Calibri" w:cs="Calibri"/>
          <w:lang w:eastAsia="hr-HR"/>
        </w:rPr>
        <w:t>u sljedeće razdoblj</w:t>
      </w:r>
      <w:r w:rsidR="00A06A25">
        <w:rPr>
          <w:rFonts w:ascii="Calibri" w:eastAsia="Times New Roman" w:hAnsi="Calibri" w:cs="Calibri"/>
          <w:lang w:eastAsia="hr-HR"/>
        </w:rPr>
        <w:t xml:space="preserve">e u </w:t>
      </w:r>
      <w:r w:rsidR="00A06A25" w:rsidRPr="006A51C1">
        <w:rPr>
          <w:rFonts w:ascii="Calibri" w:eastAsia="Times New Roman" w:hAnsi="Calibri" w:cs="Calibri"/>
          <w:lang w:eastAsia="hr-HR"/>
        </w:rPr>
        <w:t xml:space="preserve">iznosu od </w:t>
      </w:r>
      <w:r>
        <w:rPr>
          <w:rFonts w:ascii="Calibri" w:eastAsia="Times New Roman" w:hAnsi="Calibri" w:cs="Calibri"/>
          <w:lang w:eastAsia="hr-HR"/>
        </w:rPr>
        <w:t>37</w:t>
      </w:r>
      <w:r w:rsidR="00F54900">
        <w:rPr>
          <w:rFonts w:ascii="Calibri" w:eastAsia="Times New Roman" w:hAnsi="Calibri" w:cs="Calibri"/>
          <w:lang w:eastAsia="hr-HR"/>
        </w:rPr>
        <w:t>.</w:t>
      </w:r>
      <w:r>
        <w:rPr>
          <w:rFonts w:ascii="Calibri" w:eastAsia="Times New Roman" w:hAnsi="Calibri" w:cs="Calibri"/>
          <w:lang w:eastAsia="hr-HR"/>
        </w:rPr>
        <w:t>568</w:t>
      </w:r>
      <w:r w:rsidR="00F54900">
        <w:rPr>
          <w:rFonts w:ascii="Calibri" w:eastAsia="Times New Roman" w:hAnsi="Calibri" w:cs="Calibri"/>
          <w:lang w:eastAsia="hr-HR"/>
        </w:rPr>
        <w:t>,</w:t>
      </w:r>
      <w:r>
        <w:rPr>
          <w:rFonts w:ascii="Calibri" w:eastAsia="Times New Roman" w:hAnsi="Calibri" w:cs="Calibri"/>
          <w:lang w:eastAsia="hr-HR"/>
        </w:rPr>
        <w:t>03</w:t>
      </w:r>
      <w:r w:rsidR="00A06A25">
        <w:rPr>
          <w:rFonts w:ascii="Calibri" w:eastAsia="Times New Roman" w:hAnsi="Calibri" w:cs="Calibri"/>
          <w:lang w:eastAsia="hr-HR"/>
        </w:rPr>
        <w:t xml:space="preserve"> €</w:t>
      </w:r>
      <w:r w:rsidR="00A06A25" w:rsidRPr="006A51C1">
        <w:rPr>
          <w:rFonts w:ascii="Calibri" w:eastAsia="Times New Roman" w:hAnsi="Calibri" w:cs="Calibri"/>
          <w:lang w:eastAsia="hr-HR"/>
        </w:rPr>
        <w:t>.</w:t>
      </w:r>
    </w:p>
    <w:p w:rsidR="00A06A25" w:rsidRDefault="00A06A25" w:rsidP="004432F5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6A51C1">
        <w:rPr>
          <w:rFonts w:ascii="Calibri" w:eastAsia="Times New Roman" w:hAnsi="Calibri" w:cs="Calibri"/>
          <w:lang w:eastAsia="hr-HR"/>
        </w:rPr>
        <w:t xml:space="preserve">Ukupni </w:t>
      </w:r>
      <w:r w:rsidR="00F54900">
        <w:rPr>
          <w:rFonts w:ascii="Calibri" w:eastAsia="Times New Roman" w:hAnsi="Calibri" w:cs="Calibri"/>
          <w:lang w:eastAsia="hr-HR"/>
        </w:rPr>
        <w:t xml:space="preserve">manjak </w:t>
      </w:r>
      <w:r>
        <w:rPr>
          <w:rFonts w:ascii="Calibri" w:eastAsia="Times New Roman" w:hAnsi="Calibri" w:cs="Calibri"/>
          <w:lang w:eastAsia="hr-HR"/>
        </w:rPr>
        <w:t xml:space="preserve"> prihoda čini </w:t>
      </w:r>
      <w:r w:rsidR="00F54900">
        <w:rPr>
          <w:rFonts w:ascii="Calibri" w:eastAsia="Times New Roman" w:hAnsi="Calibri" w:cs="Calibri"/>
          <w:lang w:eastAsia="hr-HR"/>
        </w:rPr>
        <w:t xml:space="preserve">metodološki manjak iz općih prihoda i primitaka  u iznosu od </w:t>
      </w:r>
      <w:r w:rsidR="001854B1">
        <w:rPr>
          <w:rFonts w:ascii="Calibri" w:eastAsia="Times New Roman" w:hAnsi="Calibri" w:cs="Calibri"/>
          <w:lang w:eastAsia="hr-HR"/>
        </w:rPr>
        <w:t>70</w:t>
      </w:r>
      <w:r w:rsidR="00F54900">
        <w:rPr>
          <w:rFonts w:ascii="Calibri" w:eastAsia="Times New Roman" w:hAnsi="Calibri" w:cs="Calibri"/>
          <w:lang w:eastAsia="hr-HR"/>
        </w:rPr>
        <w:t>.</w:t>
      </w:r>
      <w:r w:rsidR="001854B1">
        <w:rPr>
          <w:rFonts w:ascii="Calibri" w:eastAsia="Times New Roman" w:hAnsi="Calibri" w:cs="Calibri"/>
          <w:lang w:eastAsia="hr-HR"/>
        </w:rPr>
        <w:t>927</w:t>
      </w:r>
      <w:r w:rsidR="00F54900">
        <w:rPr>
          <w:rFonts w:ascii="Calibri" w:eastAsia="Times New Roman" w:hAnsi="Calibri" w:cs="Calibri"/>
          <w:lang w:eastAsia="hr-HR"/>
        </w:rPr>
        <w:t>,</w:t>
      </w:r>
      <w:r w:rsidR="001854B1">
        <w:rPr>
          <w:rFonts w:ascii="Calibri" w:eastAsia="Times New Roman" w:hAnsi="Calibri" w:cs="Calibri"/>
          <w:lang w:eastAsia="hr-HR"/>
        </w:rPr>
        <w:t xml:space="preserve">42 </w:t>
      </w:r>
      <w:r w:rsidR="00F54900">
        <w:rPr>
          <w:rFonts w:ascii="Calibri" w:eastAsia="Times New Roman" w:hAnsi="Calibri" w:cs="Calibri"/>
          <w:lang w:eastAsia="hr-HR"/>
        </w:rPr>
        <w:t>€</w:t>
      </w:r>
      <w:r w:rsidR="001854B1">
        <w:rPr>
          <w:rFonts w:ascii="Calibri" w:eastAsia="Times New Roman" w:hAnsi="Calibri" w:cs="Calibri"/>
          <w:lang w:eastAsia="hr-HR"/>
        </w:rPr>
        <w:t>,</w:t>
      </w:r>
      <w:r w:rsidR="00F54900">
        <w:rPr>
          <w:rFonts w:ascii="Calibri" w:eastAsia="Times New Roman" w:hAnsi="Calibri" w:cs="Calibri"/>
          <w:lang w:eastAsia="hr-HR"/>
        </w:rPr>
        <w:t xml:space="preserve"> </w:t>
      </w:r>
      <w:r w:rsidRPr="006A51C1">
        <w:rPr>
          <w:rFonts w:ascii="Calibri" w:eastAsia="Times New Roman" w:hAnsi="Calibri" w:cs="Calibri"/>
          <w:lang w:eastAsia="hr-HR"/>
        </w:rPr>
        <w:t xml:space="preserve">višak vlastitih prihoda u iznosu od </w:t>
      </w:r>
      <w:r w:rsidR="001854B1">
        <w:rPr>
          <w:rFonts w:ascii="Calibri" w:eastAsia="Times New Roman" w:hAnsi="Calibri" w:cs="Calibri"/>
          <w:lang w:eastAsia="hr-HR"/>
        </w:rPr>
        <w:t>400</w:t>
      </w:r>
      <w:r w:rsidR="00F54900">
        <w:rPr>
          <w:rFonts w:ascii="Calibri" w:eastAsia="Times New Roman" w:hAnsi="Calibri" w:cs="Calibri"/>
          <w:lang w:eastAsia="hr-HR"/>
        </w:rPr>
        <w:t>,</w:t>
      </w:r>
      <w:r w:rsidR="001854B1">
        <w:rPr>
          <w:rFonts w:ascii="Calibri" w:eastAsia="Times New Roman" w:hAnsi="Calibri" w:cs="Calibri"/>
          <w:lang w:eastAsia="hr-HR"/>
        </w:rPr>
        <w:t>71</w:t>
      </w:r>
      <w:r w:rsidRPr="006A51C1">
        <w:rPr>
          <w:rFonts w:ascii="Calibri" w:eastAsia="Times New Roman" w:hAnsi="Calibri" w:cs="Calibri"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>€</w:t>
      </w:r>
      <w:r w:rsidR="001854B1">
        <w:rPr>
          <w:rFonts w:ascii="Calibri" w:eastAsia="Times New Roman" w:hAnsi="Calibri" w:cs="Calibri"/>
          <w:lang w:eastAsia="hr-HR"/>
        </w:rPr>
        <w:t>, višak prihoda za posebne namjene u iznosu od 4.624,94 € te višak prihoda od pomoći u iznosu od 28.333,74 €.</w:t>
      </w:r>
      <w:r w:rsidRPr="006A51C1">
        <w:rPr>
          <w:rFonts w:ascii="Calibri" w:eastAsia="Times New Roman" w:hAnsi="Calibri" w:cs="Calibri"/>
          <w:lang w:eastAsia="hr-HR"/>
        </w:rPr>
        <w:t xml:space="preserve"> </w:t>
      </w:r>
    </w:p>
    <w:p w:rsidR="00A06A25" w:rsidRDefault="00A06A25" w:rsidP="004432F5">
      <w:pPr>
        <w:jc w:val="both"/>
      </w:pPr>
    </w:p>
    <w:p w:rsidR="00A06A25" w:rsidRPr="00066DA2" w:rsidRDefault="00066DA2" w:rsidP="004432F5">
      <w:pPr>
        <w:pStyle w:val="Bezproreda"/>
        <w:jc w:val="both"/>
        <w:rPr>
          <w:b/>
        </w:rPr>
      </w:pPr>
      <w:r>
        <w:rPr>
          <w:b/>
        </w:rPr>
        <w:t xml:space="preserve">3. </w:t>
      </w:r>
      <w:r w:rsidR="00A06A25" w:rsidRPr="00066DA2">
        <w:rPr>
          <w:b/>
        </w:rPr>
        <w:t>STANJE NOVČANIH SREDSTAVA</w:t>
      </w:r>
    </w:p>
    <w:p w:rsidR="00A06A25" w:rsidRDefault="00A06A25" w:rsidP="004432F5">
      <w:pPr>
        <w:pStyle w:val="Bezproreda"/>
        <w:jc w:val="both"/>
      </w:pPr>
    </w:p>
    <w:p w:rsidR="00D06A3F" w:rsidRDefault="00A06A25" w:rsidP="001854B1">
      <w:pPr>
        <w:pStyle w:val="Bezproreda"/>
        <w:jc w:val="both"/>
      </w:pPr>
      <w:r>
        <w:t>Na početku izvještajnog razdoblja stanje novčanih sredstava iznosilo je</w:t>
      </w:r>
      <w:r w:rsidR="00066DA2">
        <w:t xml:space="preserve"> </w:t>
      </w:r>
      <w:r w:rsidR="001854B1">
        <w:t>266</w:t>
      </w:r>
      <w:r w:rsidR="00066DA2">
        <w:t>,</w:t>
      </w:r>
      <w:r w:rsidR="001854B1">
        <w:t>14</w:t>
      </w:r>
      <w:r w:rsidR="00066DA2">
        <w:t xml:space="preserve"> € a na kraju izvještajnog razdoblja iznosi </w:t>
      </w:r>
      <w:r w:rsidR="001854B1">
        <w:t>235</w:t>
      </w:r>
      <w:r w:rsidR="00066DA2">
        <w:t>,</w:t>
      </w:r>
      <w:r w:rsidR="001854B1">
        <w:t>75</w:t>
      </w:r>
      <w:r w:rsidR="00066DA2">
        <w:t xml:space="preserve"> €. Navedeno stanje donosi na novčana sredstva u blagajni</w:t>
      </w:r>
      <w:r w:rsidR="001854B1">
        <w:t>.</w:t>
      </w:r>
      <w:r>
        <w:t xml:space="preserve"> </w:t>
      </w:r>
    </w:p>
    <w:p w:rsidR="00A35502" w:rsidRDefault="00A35502" w:rsidP="009E686F">
      <w:pPr>
        <w:pStyle w:val="Bezproreda"/>
      </w:pPr>
    </w:p>
    <w:p w:rsidR="004B467A" w:rsidRPr="00210F4A" w:rsidRDefault="004B467A" w:rsidP="00210F4A">
      <w:pPr>
        <w:pStyle w:val="Bezproreda"/>
        <w:rPr>
          <w:b/>
          <w:sz w:val="24"/>
          <w:szCs w:val="24"/>
        </w:rPr>
      </w:pPr>
    </w:p>
    <w:p w:rsidR="00210F4A" w:rsidRPr="00210F4A" w:rsidRDefault="00210F4A" w:rsidP="00210F4A">
      <w:pPr>
        <w:pStyle w:val="Bezproreda"/>
        <w:rPr>
          <w:b/>
          <w:sz w:val="24"/>
          <w:szCs w:val="24"/>
        </w:rPr>
      </w:pPr>
      <w:r w:rsidRPr="00210F4A">
        <w:rPr>
          <w:b/>
          <w:sz w:val="24"/>
          <w:szCs w:val="24"/>
        </w:rPr>
        <w:t xml:space="preserve">4. POSEBNI IZVJEŠTAJI  </w:t>
      </w:r>
      <w:r w:rsidR="005200D1">
        <w:rPr>
          <w:b/>
          <w:sz w:val="24"/>
          <w:szCs w:val="24"/>
        </w:rPr>
        <w:t xml:space="preserve">U </w:t>
      </w:r>
      <w:r w:rsidRPr="00210F4A">
        <w:rPr>
          <w:b/>
          <w:sz w:val="24"/>
          <w:szCs w:val="24"/>
        </w:rPr>
        <w:t>GODIŠNJEM IZVJEŠTAJU O IZVRŠENJU FINANCIJSKOG PLANA PRORAČUNSKOG I IZVANPRORAČUNSKOG KORISNIKA</w:t>
      </w:r>
    </w:p>
    <w:p w:rsidR="00A35502" w:rsidRDefault="00A35502" w:rsidP="009E686F">
      <w:pPr>
        <w:pStyle w:val="Bezproreda"/>
      </w:pPr>
    </w:p>
    <w:p w:rsidR="00A35502" w:rsidRDefault="00A35502" w:rsidP="009E686F">
      <w:pPr>
        <w:pStyle w:val="Bezproreda"/>
      </w:pPr>
    </w:p>
    <w:p w:rsidR="005200D1" w:rsidRDefault="00210F4A" w:rsidP="00210F4A">
      <w:pPr>
        <w:pStyle w:val="Bezproreda"/>
        <w:rPr>
          <w:b/>
          <w:sz w:val="24"/>
          <w:szCs w:val="24"/>
        </w:rPr>
      </w:pPr>
      <w:r w:rsidRPr="00210F4A">
        <w:rPr>
          <w:b/>
          <w:sz w:val="24"/>
          <w:szCs w:val="24"/>
        </w:rPr>
        <w:t>4.1. Izvještaj o zaduživanju na domaćem i stranom tržištu novca i kapitala</w:t>
      </w:r>
    </w:p>
    <w:p w:rsidR="00B52E41" w:rsidRPr="004B467A" w:rsidRDefault="00B52E41" w:rsidP="00210F4A">
      <w:pPr>
        <w:pStyle w:val="Bezproreda"/>
      </w:pPr>
      <w:r w:rsidRPr="004B467A">
        <w:t>Proračunski korisnik n</w:t>
      </w:r>
      <w:r w:rsidR="00E31A22" w:rsidRPr="004B467A">
        <w:t>e</w:t>
      </w:r>
      <w:r w:rsidRPr="004B467A">
        <w:t>ma obveza po dugoročnim kreditima i zajmovima koje je ugovorio ili preuzeo zaduženja na domećem ili stranom tržištu novca i kapitala</w:t>
      </w:r>
      <w:r w:rsidR="00085776" w:rsidRPr="004B467A">
        <w:t>.</w:t>
      </w:r>
    </w:p>
    <w:p w:rsidR="00B52E41" w:rsidRDefault="00B52E41" w:rsidP="00210F4A">
      <w:pPr>
        <w:pStyle w:val="Bezproreda"/>
        <w:rPr>
          <w:sz w:val="24"/>
          <w:szCs w:val="24"/>
        </w:rPr>
      </w:pPr>
    </w:p>
    <w:p w:rsidR="001854B1" w:rsidRDefault="001854B1" w:rsidP="00210F4A">
      <w:pPr>
        <w:pStyle w:val="Bezproreda"/>
        <w:rPr>
          <w:sz w:val="24"/>
          <w:szCs w:val="24"/>
        </w:rPr>
      </w:pPr>
    </w:p>
    <w:p w:rsidR="001854B1" w:rsidRDefault="001854B1" w:rsidP="00210F4A">
      <w:pPr>
        <w:pStyle w:val="Bezproreda"/>
        <w:rPr>
          <w:sz w:val="24"/>
          <w:szCs w:val="24"/>
        </w:rPr>
      </w:pPr>
    </w:p>
    <w:p w:rsidR="00B52E41" w:rsidRDefault="001854B1" w:rsidP="001854B1">
      <w:pPr>
        <w:pStyle w:val="Bezproreda"/>
        <w:jc w:val="right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1854B1">
        <w:rPr>
          <w:sz w:val="24"/>
          <w:szCs w:val="24"/>
        </w:rPr>
        <w:tab/>
      </w:r>
      <w:r w:rsidRPr="001854B1">
        <w:rPr>
          <w:sz w:val="24"/>
          <w:szCs w:val="24"/>
        </w:rPr>
        <w:tab/>
      </w:r>
      <w:r w:rsidRPr="001854B1">
        <w:rPr>
          <w:sz w:val="24"/>
          <w:szCs w:val="24"/>
        </w:rPr>
        <w:tab/>
      </w:r>
      <w:r w:rsidRPr="001854B1">
        <w:rPr>
          <w:sz w:val="24"/>
          <w:szCs w:val="24"/>
        </w:rPr>
        <w:tab/>
      </w:r>
      <w:r w:rsidRPr="001854B1">
        <w:rPr>
          <w:sz w:val="24"/>
          <w:szCs w:val="24"/>
        </w:rPr>
        <w:tab/>
      </w:r>
      <w:r w:rsidRPr="001854B1">
        <w:rPr>
          <w:sz w:val="24"/>
          <w:szCs w:val="24"/>
        </w:rPr>
        <w:tab/>
      </w:r>
      <w:r w:rsidRPr="001854B1">
        <w:rPr>
          <w:sz w:val="24"/>
          <w:szCs w:val="24"/>
        </w:rPr>
        <w:tab/>
        <w:t>P</w:t>
      </w:r>
      <w:r>
        <w:rPr>
          <w:sz w:val="24"/>
          <w:szCs w:val="24"/>
        </w:rPr>
        <w:t>redsjednica U</w:t>
      </w:r>
      <w:r w:rsidRPr="001854B1">
        <w:rPr>
          <w:sz w:val="24"/>
          <w:szCs w:val="24"/>
        </w:rPr>
        <w:t>pravnog vijeća</w:t>
      </w:r>
      <w:r w:rsidR="00B52E41" w:rsidRPr="001854B1">
        <w:rPr>
          <w:sz w:val="24"/>
          <w:szCs w:val="24"/>
        </w:rPr>
        <w:t xml:space="preserve"> </w:t>
      </w:r>
    </w:p>
    <w:p w:rsidR="001854B1" w:rsidRPr="001854B1" w:rsidRDefault="001854B1" w:rsidP="001854B1">
      <w:pPr>
        <w:pStyle w:val="Bezproreda"/>
        <w:jc w:val="right"/>
        <w:rPr>
          <w:sz w:val="24"/>
          <w:szCs w:val="24"/>
        </w:rPr>
      </w:pPr>
    </w:p>
    <w:p w:rsidR="00A35502" w:rsidRDefault="001854B1" w:rsidP="009E686F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54B1">
        <w:t xml:space="preserve">Blaženka </w:t>
      </w:r>
      <w:proofErr w:type="spellStart"/>
      <w:r w:rsidRPr="001854B1">
        <w:t>Mavrić</w:t>
      </w:r>
      <w:proofErr w:type="spellEnd"/>
      <w:r w:rsidRPr="001854B1">
        <w:t xml:space="preserve"> </w:t>
      </w:r>
      <w:proofErr w:type="spellStart"/>
      <w:r w:rsidRPr="001854B1">
        <w:t>Vadlja</w:t>
      </w:r>
      <w:proofErr w:type="spellEnd"/>
    </w:p>
    <w:p w:rsidR="004C3273" w:rsidRDefault="004C3273" w:rsidP="009E686F">
      <w:pPr>
        <w:pStyle w:val="Bezproreda"/>
      </w:pPr>
    </w:p>
    <w:sectPr w:rsidR="004C3273" w:rsidSect="0036354C">
      <w:footerReference w:type="default" r:id="rId7"/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209" w:rsidRDefault="00150209" w:rsidP="00634A65">
      <w:pPr>
        <w:spacing w:after="0" w:line="240" w:lineRule="auto"/>
      </w:pPr>
      <w:r>
        <w:separator/>
      </w:r>
    </w:p>
  </w:endnote>
  <w:endnote w:type="continuationSeparator" w:id="0">
    <w:p w:rsidR="00150209" w:rsidRDefault="00150209" w:rsidP="0063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6532880"/>
      <w:docPartObj>
        <w:docPartGallery w:val="Page Numbers (Bottom of Page)"/>
        <w:docPartUnique/>
      </w:docPartObj>
    </w:sdtPr>
    <w:sdtContent>
      <w:p w:rsidR="00237A94" w:rsidRDefault="00AE2C49">
        <w:pPr>
          <w:pStyle w:val="Podnoje"/>
          <w:jc w:val="right"/>
        </w:pPr>
        <w:r>
          <w:fldChar w:fldCharType="begin"/>
        </w:r>
        <w:r w:rsidR="00237A94">
          <w:instrText>PAGE   \* MERGEFORMAT</w:instrText>
        </w:r>
        <w:r>
          <w:fldChar w:fldCharType="separate"/>
        </w:r>
        <w:r w:rsidR="00152AA5">
          <w:rPr>
            <w:noProof/>
          </w:rPr>
          <w:t>2</w:t>
        </w:r>
        <w:r>
          <w:fldChar w:fldCharType="end"/>
        </w:r>
      </w:p>
    </w:sdtContent>
  </w:sdt>
  <w:p w:rsidR="00237A94" w:rsidRDefault="00237A9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209" w:rsidRDefault="00150209" w:rsidP="00634A65">
      <w:pPr>
        <w:spacing w:after="0" w:line="240" w:lineRule="auto"/>
      </w:pPr>
      <w:r>
        <w:separator/>
      </w:r>
    </w:p>
  </w:footnote>
  <w:footnote w:type="continuationSeparator" w:id="0">
    <w:p w:rsidR="00150209" w:rsidRDefault="00150209" w:rsidP="00634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B51F6"/>
    <w:multiLevelType w:val="multilevel"/>
    <w:tmpl w:val="D1D6B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CDB7E75"/>
    <w:multiLevelType w:val="hybridMultilevel"/>
    <w:tmpl w:val="28523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52A90"/>
    <w:multiLevelType w:val="hybridMultilevel"/>
    <w:tmpl w:val="307C553A"/>
    <w:lvl w:ilvl="0" w:tplc="03C01C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53E5E"/>
    <w:multiLevelType w:val="hybridMultilevel"/>
    <w:tmpl w:val="D48A5EDC"/>
    <w:lvl w:ilvl="0" w:tplc="7624CA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5134A"/>
    <w:multiLevelType w:val="hybridMultilevel"/>
    <w:tmpl w:val="AE462DBA"/>
    <w:lvl w:ilvl="0" w:tplc="1F44C65E">
      <w:start w:val="636"/>
      <w:numFmt w:val="bullet"/>
      <w:lvlText w:val="-"/>
      <w:lvlJc w:val="left"/>
      <w:pPr>
        <w:ind w:left="353" w:hanging="360"/>
      </w:pPr>
      <w:rPr>
        <w:rFonts w:ascii="Calibri" w:eastAsiaTheme="minorHAns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86F"/>
    <w:rsid w:val="00012104"/>
    <w:rsid w:val="00017207"/>
    <w:rsid w:val="00066DA2"/>
    <w:rsid w:val="0007558D"/>
    <w:rsid w:val="00085776"/>
    <w:rsid w:val="000A7BB4"/>
    <w:rsid w:val="000F792A"/>
    <w:rsid w:val="001070DA"/>
    <w:rsid w:val="00141042"/>
    <w:rsid w:val="00150209"/>
    <w:rsid w:val="00152AA5"/>
    <w:rsid w:val="001854B1"/>
    <w:rsid w:val="001A4B11"/>
    <w:rsid w:val="001C4C21"/>
    <w:rsid w:val="001F1425"/>
    <w:rsid w:val="001F1D25"/>
    <w:rsid w:val="0020096F"/>
    <w:rsid w:val="00210F4A"/>
    <w:rsid w:val="00224542"/>
    <w:rsid w:val="00237A94"/>
    <w:rsid w:val="00273248"/>
    <w:rsid w:val="003028F6"/>
    <w:rsid w:val="0031477C"/>
    <w:rsid w:val="00355CB2"/>
    <w:rsid w:val="0036354C"/>
    <w:rsid w:val="003C7C3F"/>
    <w:rsid w:val="003D78B3"/>
    <w:rsid w:val="003E4E9A"/>
    <w:rsid w:val="003F17B4"/>
    <w:rsid w:val="0040797A"/>
    <w:rsid w:val="00422A70"/>
    <w:rsid w:val="004432F5"/>
    <w:rsid w:val="00476313"/>
    <w:rsid w:val="004B467A"/>
    <w:rsid w:val="004C01BF"/>
    <w:rsid w:val="004C2D2B"/>
    <w:rsid w:val="004C3273"/>
    <w:rsid w:val="004C5892"/>
    <w:rsid w:val="004D7E78"/>
    <w:rsid w:val="004F5063"/>
    <w:rsid w:val="0050109A"/>
    <w:rsid w:val="00517AF0"/>
    <w:rsid w:val="005200D1"/>
    <w:rsid w:val="0053169D"/>
    <w:rsid w:val="00532C49"/>
    <w:rsid w:val="005420BB"/>
    <w:rsid w:val="00581F57"/>
    <w:rsid w:val="005A470A"/>
    <w:rsid w:val="005A61F4"/>
    <w:rsid w:val="005C5895"/>
    <w:rsid w:val="00634A65"/>
    <w:rsid w:val="006421D0"/>
    <w:rsid w:val="006437FF"/>
    <w:rsid w:val="00646D4B"/>
    <w:rsid w:val="00667772"/>
    <w:rsid w:val="00677A82"/>
    <w:rsid w:val="006952BF"/>
    <w:rsid w:val="006D707F"/>
    <w:rsid w:val="006E3E63"/>
    <w:rsid w:val="006F1D4C"/>
    <w:rsid w:val="00757E03"/>
    <w:rsid w:val="00785339"/>
    <w:rsid w:val="007B02AA"/>
    <w:rsid w:val="007B262C"/>
    <w:rsid w:val="007F4C70"/>
    <w:rsid w:val="007F758F"/>
    <w:rsid w:val="008676F8"/>
    <w:rsid w:val="008A0AC3"/>
    <w:rsid w:val="008D6C20"/>
    <w:rsid w:val="00907F79"/>
    <w:rsid w:val="00913754"/>
    <w:rsid w:val="009234AA"/>
    <w:rsid w:val="00957FE6"/>
    <w:rsid w:val="00966E43"/>
    <w:rsid w:val="009A4668"/>
    <w:rsid w:val="009C483F"/>
    <w:rsid w:val="009D0E79"/>
    <w:rsid w:val="009E686F"/>
    <w:rsid w:val="009F0C87"/>
    <w:rsid w:val="00A06A25"/>
    <w:rsid w:val="00A06B44"/>
    <w:rsid w:val="00A35502"/>
    <w:rsid w:val="00A606DA"/>
    <w:rsid w:val="00A919F6"/>
    <w:rsid w:val="00AA3FC8"/>
    <w:rsid w:val="00AD6121"/>
    <w:rsid w:val="00AE2C49"/>
    <w:rsid w:val="00AE574C"/>
    <w:rsid w:val="00B00E67"/>
    <w:rsid w:val="00B07444"/>
    <w:rsid w:val="00B260AD"/>
    <w:rsid w:val="00B50650"/>
    <w:rsid w:val="00B52E41"/>
    <w:rsid w:val="00B753C8"/>
    <w:rsid w:val="00B96842"/>
    <w:rsid w:val="00BA0763"/>
    <w:rsid w:val="00BD26EC"/>
    <w:rsid w:val="00C355BF"/>
    <w:rsid w:val="00C400C8"/>
    <w:rsid w:val="00C910AB"/>
    <w:rsid w:val="00D06A3F"/>
    <w:rsid w:val="00D07A80"/>
    <w:rsid w:val="00D30555"/>
    <w:rsid w:val="00D30B2D"/>
    <w:rsid w:val="00D563A9"/>
    <w:rsid w:val="00D67938"/>
    <w:rsid w:val="00E04864"/>
    <w:rsid w:val="00E31A22"/>
    <w:rsid w:val="00E33410"/>
    <w:rsid w:val="00EA6CE0"/>
    <w:rsid w:val="00F4137E"/>
    <w:rsid w:val="00F54900"/>
    <w:rsid w:val="00F61E22"/>
    <w:rsid w:val="00F64E5A"/>
    <w:rsid w:val="00F6544D"/>
    <w:rsid w:val="00F87C9E"/>
    <w:rsid w:val="00FC543E"/>
    <w:rsid w:val="00FE19BC"/>
    <w:rsid w:val="00FE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C87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E68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9E6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proreda">
    <w:name w:val="No Spacing"/>
    <w:uiPriority w:val="1"/>
    <w:qFormat/>
    <w:rsid w:val="009E686F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634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4A65"/>
  </w:style>
  <w:style w:type="paragraph" w:styleId="Podnoje">
    <w:name w:val="footer"/>
    <w:basedOn w:val="Normal"/>
    <w:link w:val="PodnojeChar"/>
    <w:uiPriority w:val="99"/>
    <w:unhideWhenUsed/>
    <w:rsid w:val="00634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4A65"/>
  </w:style>
  <w:style w:type="table" w:styleId="Reetkatablice">
    <w:name w:val="Table Grid"/>
    <w:basedOn w:val="Obinatablica"/>
    <w:uiPriority w:val="59"/>
    <w:rsid w:val="00A35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695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4770</Words>
  <Characters>27192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KS-KS</Company>
  <LinksUpToDate>false</LinksUpToDate>
  <CharactersWithSpaces>31899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Klemencic</dc:creator>
  <cp:lastModifiedBy>mklisur</cp:lastModifiedBy>
  <cp:revision>2</cp:revision>
  <dcterms:created xsi:type="dcterms:W3CDTF">2024-07-25T06:27:00Z</dcterms:created>
  <dcterms:modified xsi:type="dcterms:W3CDTF">2024-07-25T06:27:00Z</dcterms:modified>
</cp:coreProperties>
</file>