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6B15" w:rsidRDefault="00FD3295">
      <w:pPr>
        <w:ind w:firstLine="360"/>
        <w:jc w:val="both"/>
      </w:pPr>
      <w:bookmarkStart w:id="0" w:name="_GoBack"/>
      <w:bookmarkEnd w:id="0"/>
      <w:r>
        <w:t xml:space="preserve">Na temelju članka 11. stavka 5. Zakona o pravu na pristup informacijama (Narodne novine br. 25/13 i 85/15) te članka 42. Statuta Grada Samobora (Službene vijesti Grada Samobora br. </w:t>
      </w:r>
      <w:r>
        <w:t>3/16 i 1/18) gradonačelnik Grada Samobora dana 21. veljače 2018. godine donosi</w:t>
      </w:r>
    </w:p>
    <w:p w:rsidR="00F06B15" w:rsidRDefault="00F06B15">
      <w:pPr>
        <w:jc w:val="both"/>
      </w:pPr>
    </w:p>
    <w:p w:rsidR="00F06B15" w:rsidRDefault="00F06B15">
      <w:pPr>
        <w:jc w:val="both"/>
      </w:pPr>
    </w:p>
    <w:p w:rsidR="00F06B15" w:rsidRDefault="00FD3295">
      <w:pPr>
        <w:ind w:left="360"/>
        <w:jc w:val="center"/>
        <w:rPr>
          <w:b/>
          <w:bCs/>
        </w:rPr>
      </w:pPr>
      <w:r>
        <w:rPr>
          <w:b/>
          <w:bCs/>
        </w:rPr>
        <w:t>II. DOPUNU PLANA</w:t>
      </w:r>
    </w:p>
    <w:p w:rsidR="00F06B15" w:rsidRDefault="00FD3295">
      <w:pPr>
        <w:jc w:val="center"/>
        <w:rPr>
          <w:b/>
          <w:bCs/>
        </w:rPr>
      </w:pPr>
      <w:r>
        <w:rPr>
          <w:b/>
          <w:bCs/>
        </w:rPr>
        <w:t>savjetovanja s javnošću Grada Samobora za 2018. godinu</w:t>
      </w:r>
    </w:p>
    <w:p w:rsidR="00F06B15" w:rsidRDefault="00F06B15">
      <w:pPr>
        <w:pStyle w:val="Tijeloteksta"/>
      </w:pPr>
    </w:p>
    <w:p w:rsidR="00F06B15" w:rsidRDefault="00F06B15">
      <w:pPr>
        <w:pStyle w:val="Tijeloteksta"/>
      </w:pPr>
    </w:p>
    <w:p w:rsidR="00F06B15" w:rsidRDefault="00FD3295">
      <w:pPr>
        <w:autoSpaceDE w:val="0"/>
        <w:jc w:val="center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I.</w:t>
      </w:r>
    </w:p>
    <w:p w:rsidR="00F06B15" w:rsidRDefault="00FD3295">
      <w:pPr>
        <w:ind w:firstLine="708"/>
        <w:jc w:val="both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U Planu savjetovanja s javnošću Grada Samobora za 2018. godinu (KLASA: 008-01/17-01/1, URBROJ: 238</w:t>
      </w:r>
      <w:r>
        <w:rPr>
          <w:rFonts w:eastAsia="SimSun"/>
          <w:bCs/>
          <w:lang w:eastAsia="zh-CN"/>
        </w:rPr>
        <w:t>-11-04-02/1-17-1 od 27. prosinca 2017. godine i KLASA: 008-01/17-01/1, URBROJ: 238-11-04-02/1-18-4 od 17. siječnja 2018. godine) u tablici „Plan savjetovanja s javnošću za 2018. godinu“ iza točke 7. dodaje se nova točka 8. koja glasi:</w:t>
      </w:r>
    </w:p>
    <w:p w:rsidR="00F06B15" w:rsidRDefault="00FD3295">
      <w:pPr>
        <w:ind w:firstLine="708"/>
        <w:jc w:val="both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„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4"/>
        <w:gridCol w:w="1899"/>
        <w:gridCol w:w="1762"/>
        <w:gridCol w:w="1897"/>
        <w:gridCol w:w="1626"/>
        <w:gridCol w:w="1626"/>
      </w:tblGrid>
      <w:tr w:rsidR="00F06B15">
        <w:tblPrEx>
          <w:tblCellMar>
            <w:top w:w="0" w:type="dxa"/>
            <w:bottom w:w="0" w:type="dxa"/>
          </w:tblCellMar>
        </w:tblPrEx>
        <w:trPr>
          <w:trHeight w:val="1928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B15" w:rsidRDefault="00FD3295">
            <w:r>
              <w:rPr>
                <w:sz w:val="22"/>
                <w:szCs w:val="22"/>
              </w:rPr>
              <w:t>8.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B15" w:rsidRDefault="00FD3295">
            <w:r>
              <w:t>Odluka o komunal</w:t>
            </w:r>
            <w:r>
              <w:t>nom doprinosu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B15" w:rsidRDefault="00FD3295">
            <w:r>
              <w:t>Upravni odjel za gospodarstvo, razvoj i projekte Europske unije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B15" w:rsidRDefault="00FD3295">
            <w:r>
              <w:t>Gradsko vijeće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B15" w:rsidRDefault="00FD3295">
            <w:r>
              <w:t>I. tromjesečje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06B15" w:rsidRDefault="00FD3295">
            <w:r>
              <w:t xml:space="preserve"> I. tromjesečje</w:t>
            </w:r>
          </w:p>
        </w:tc>
      </w:tr>
    </w:tbl>
    <w:p w:rsidR="00F06B15" w:rsidRDefault="00FD3295">
      <w:pPr>
        <w:ind w:firstLine="708"/>
        <w:jc w:val="both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„</w:t>
      </w:r>
    </w:p>
    <w:p w:rsidR="00F06B15" w:rsidRDefault="00F06B15">
      <w:pPr>
        <w:ind w:firstLine="708"/>
        <w:jc w:val="both"/>
        <w:rPr>
          <w:rFonts w:eastAsia="SimSun"/>
          <w:bCs/>
          <w:lang w:eastAsia="zh-CN"/>
        </w:rPr>
      </w:pPr>
    </w:p>
    <w:p w:rsidR="00F06B15" w:rsidRDefault="00FD3295">
      <w:pPr>
        <w:ind w:firstLine="708"/>
        <w:jc w:val="both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Dosadašnje točke 8.- 16. postaju točke 9.-17.</w:t>
      </w:r>
    </w:p>
    <w:p w:rsidR="00F06B15" w:rsidRDefault="00F06B15">
      <w:pPr>
        <w:ind w:firstLine="708"/>
        <w:jc w:val="both"/>
        <w:rPr>
          <w:rFonts w:eastAsia="SimSun"/>
          <w:bCs/>
          <w:lang w:eastAsia="zh-CN"/>
        </w:rPr>
      </w:pPr>
    </w:p>
    <w:p w:rsidR="00F06B15" w:rsidRDefault="00F06B15">
      <w:pPr>
        <w:autoSpaceDE w:val="0"/>
        <w:jc w:val="center"/>
        <w:rPr>
          <w:rFonts w:eastAsia="SimSun"/>
          <w:b/>
          <w:bCs/>
          <w:lang w:eastAsia="zh-CN"/>
        </w:rPr>
      </w:pPr>
    </w:p>
    <w:p w:rsidR="00F06B15" w:rsidRDefault="00FD3295">
      <w:pPr>
        <w:autoSpaceDE w:val="0"/>
        <w:jc w:val="center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II.</w:t>
      </w:r>
    </w:p>
    <w:p w:rsidR="00F06B15" w:rsidRDefault="00FD3295">
      <w:pPr>
        <w:autoSpaceDE w:val="0"/>
        <w:ind w:firstLine="708"/>
        <w:jc w:val="both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 xml:space="preserve">Ova II. Dopuna Plana savjetovanja s javnošću objavit će se na službenoj </w:t>
      </w:r>
      <w:r>
        <w:rPr>
          <w:rFonts w:eastAsia="SimSun"/>
          <w:bCs/>
          <w:lang w:eastAsia="zh-CN"/>
        </w:rPr>
        <w:t xml:space="preserve">internet stranici Grada Samobora. </w:t>
      </w:r>
    </w:p>
    <w:p w:rsidR="00F06B15" w:rsidRDefault="00F06B15">
      <w:pPr>
        <w:jc w:val="both"/>
      </w:pPr>
    </w:p>
    <w:p w:rsidR="00F06B15" w:rsidRDefault="00F06B15">
      <w:pPr>
        <w:jc w:val="both"/>
      </w:pPr>
    </w:p>
    <w:p w:rsidR="00F06B15" w:rsidRDefault="00FD3295">
      <w:pPr>
        <w:jc w:val="both"/>
        <w:rPr>
          <w:sz w:val="20"/>
          <w:szCs w:val="20"/>
        </w:rPr>
      </w:pPr>
      <w:r>
        <w:rPr>
          <w:sz w:val="20"/>
          <w:szCs w:val="20"/>
        </w:rPr>
        <w:t>KLASA: 008-01/17-01/1</w:t>
      </w:r>
    </w:p>
    <w:p w:rsidR="00F06B15" w:rsidRDefault="00FD3295">
      <w:pPr>
        <w:jc w:val="both"/>
        <w:rPr>
          <w:sz w:val="20"/>
          <w:szCs w:val="20"/>
        </w:rPr>
      </w:pPr>
      <w:r>
        <w:rPr>
          <w:sz w:val="20"/>
          <w:szCs w:val="20"/>
        </w:rPr>
        <w:t>URBROJ: 238-11-04-02/1-18-7</w:t>
      </w:r>
    </w:p>
    <w:p w:rsidR="00F06B15" w:rsidRDefault="00F06B15">
      <w:pPr>
        <w:jc w:val="both"/>
      </w:pPr>
    </w:p>
    <w:p w:rsidR="00F06B15" w:rsidRDefault="00F06B15">
      <w:pPr>
        <w:jc w:val="both"/>
      </w:pPr>
    </w:p>
    <w:p w:rsidR="00F06B15" w:rsidRDefault="00FD3295">
      <w:pPr>
        <w:jc w:val="both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/>
        </w:rPr>
        <w:t>GRADONAČELNIK</w:t>
      </w:r>
      <w:r>
        <w:rPr>
          <w:sz w:val="20"/>
          <w:szCs w:val="20"/>
        </w:rPr>
        <w:t>:</w:t>
      </w:r>
    </w:p>
    <w:p w:rsidR="00F06B15" w:rsidRDefault="00FD3295">
      <w:pPr>
        <w:jc w:val="both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</w:t>
      </w:r>
      <w:r>
        <w:t xml:space="preserve">Krešo </w:t>
      </w:r>
      <w:proofErr w:type="spellStart"/>
      <w:r>
        <w:t>Beljak</w:t>
      </w:r>
      <w:proofErr w:type="spellEnd"/>
      <w:r>
        <w:t xml:space="preserve">, </w:t>
      </w:r>
      <w:proofErr w:type="spellStart"/>
      <w:r>
        <w:t>mag</w:t>
      </w:r>
      <w:proofErr w:type="spellEnd"/>
      <w:r>
        <w:t xml:space="preserve">. </w:t>
      </w:r>
      <w:proofErr w:type="spellStart"/>
      <w:r>
        <w:t>educ</w:t>
      </w:r>
      <w:proofErr w:type="spellEnd"/>
      <w:r>
        <w:t xml:space="preserve">. </w:t>
      </w:r>
      <w:proofErr w:type="spellStart"/>
      <w:r>
        <w:t>geogr</w:t>
      </w:r>
      <w:proofErr w:type="spellEnd"/>
      <w:r>
        <w:t>.</w:t>
      </w:r>
    </w:p>
    <w:sectPr w:rsidR="00F06B15">
      <w:footerReference w:type="default" r:id="rId6"/>
      <w:pgSz w:w="11906" w:h="16838"/>
      <w:pgMar w:top="1276" w:right="1417" w:bottom="993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3295" w:rsidRDefault="00FD3295">
      <w:r>
        <w:separator/>
      </w:r>
    </w:p>
  </w:endnote>
  <w:endnote w:type="continuationSeparator" w:id="0">
    <w:p w:rsidR="00FD3295" w:rsidRDefault="00FD3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18D2" w:rsidRDefault="00FD3295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3295" w:rsidRDefault="00FD3295">
      <w:r>
        <w:rPr>
          <w:color w:val="000000"/>
        </w:rPr>
        <w:separator/>
      </w:r>
    </w:p>
  </w:footnote>
  <w:footnote w:type="continuationSeparator" w:id="0">
    <w:p w:rsidR="00FD3295" w:rsidRDefault="00FD32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F06B15"/>
    <w:rsid w:val="00356E37"/>
    <w:rsid w:val="00F06B15"/>
    <w:rsid w:val="00FD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E81902-2E8F-45EC-8F31-5F4B9ED62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  <w:spacing w:after="0"/>
    </w:pPr>
    <w:rPr>
      <w:rFonts w:ascii="Times New Roman" w:eastAsia="Times New Roman" w:hAnsi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character" w:customStyle="1" w:styleId="TijelotekstaChar">
    <w:name w:val="Tijelo teksta Char"/>
    <w:basedOn w:val="Zadanifontodlomk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</w:style>
  <w:style w:type="paragraph" w:styleId="Tekstbalonia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rPr>
      <w:rFonts w:ascii="Segoe UI" w:eastAsia="Times New Roman" w:hAnsi="Segoe UI" w:cs="Segoe UI"/>
      <w:sz w:val="18"/>
      <w:szCs w:val="18"/>
      <w:lang w:eastAsia="hr-HR"/>
    </w:rPr>
  </w:style>
  <w:style w:type="character" w:styleId="Referencakomentara">
    <w:name w:val="annotation reference"/>
    <w:basedOn w:val="Zadanifontodlomka"/>
    <w:rPr>
      <w:sz w:val="16"/>
      <w:szCs w:val="16"/>
    </w:rPr>
  </w:style>
  <w:style w:type="paragraph" w:styleId="Tekstkomentara">
    <w:name w:val="annotation text"/>
    <w:basedOn w:val="Normal"/>
    <w:rPr>
      <w:sz w:val="20"/>
      <w:szCs w:val="20"/>
    </w:rPr>
  </w:style>
  <w:style w:type="character" w:customStyle="1" w:styleId="TekstkomentaraChar">
    <w:name w:val="Tekst komentara Char"/>
    <w:basedOn w:val="Zadanifontodlomka"/>
    <w:rPr>
      <w:rFonts w:ascii="Times New Roman" w:eastAsia="Times New Roman" w:hAnsi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rPr>
      <w:b/>
      <w:bCs/>
    </w:rPr>
  </w:style>
  <w:style w:type="character" w:customStyle="1" w:styleId="PredmetkomentaraChar">
    <w:name w:val="Predmet komentara Char"/>
    <w:basedOn w:val="TekstkomentaraChar"/>
    <w:rPr>
      <w:rFonts w:ascii="Times New Roman" w:eastAsia="Times New Roman" w:hAnsi="Times New Roman"/>
      <w:b/>
      <w:bCs/>
      <w:sz w:val="20"/>
      <w:szCs w:val="20"/>
      <w:lang w:eastAsia="hr-HR"/>
    </w:rPr>
  </w:style>
  <w:style w:type="paragraph" w:styleId="Odlomakpopisa">
    <w:name w:val="List Paragraph"/>
    <w:basedOn w:val="Normal"/>
    <w:pPr>
      <w:ind w:left="720"/>
    </w:pPr>
  </w:style>
  <w:style w:type="character" w:customStyle="1" w:styleId="FooterChar">
    <w:name w:val="Footer Char"/>
    <w:basedOn w:val="Zadanifontodlomka"/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BalloonTextChar">
    <w:name w:val="Balloon Text Char"/>
    <w:basedOn w:val="Zadanifontodlomka"/>
    <w:rPr>
      <w:rFonts w:ascii="Segoe UI" w:eastAsia="Times New Roman" w:hAnsi="Segoe UI" w:cs="Segoe UI"/>
      <w:sz w:val="18"/>
      <w:szCs w:val="18"/>
      <w:lang w:eastAsia="hr-HR"/>
    </w:rPr>
  </w:style>
  <w:style w:type="character" w:customStyle="1" w:styleId="FooterChar1">
    <w:name w:val="Footer Char1"/>
    <w:basedOn w:val="Zadanifontodlomk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Huljev</dc:creator>
  <dc:description/>
  <cp:lastModifiedBy>Igor Malis</cp:lastModifiedBy>
  <cp:revision>2</cp:revision>
  <cp:lastPrinted>2018-03-07T08:45:00Z</cp:lastPrinted>
  <dcterms:created xsi:type="dcterms:W3CDTF">2018-03-07T09:42:00Z</dcterms:created>
  <dcterms:modified xsi:type="dcterms:W3CDTF">2018-03-07T09:42:00Z</dcterms:modified>
</cp:coreProperties>
</file>