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32"/>
          <w:szCs w:val="32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Javno savjetovanje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o nacrtu Odluke o </w:t>
      </w:r>
      <w:r w:rsidR="00AD1065">
        <w:rPr>
          <w:rFonts w:ascii="Times New Roman" w:hAnsi="Times New Roman"/>
          <w:b/>
          <w:sz w:val="32"/>
          <w:szCs w:val="32"/>
        </w:rPr>
        <w:t>načinu pružanja javne usluge prikupljanja miješanog komunalnog otpada i biorazgradivog komunalnog otpada</w:t>
      </w: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776CE8" w:rsidRDefault="00776CE8" w:rsidP="00776CE8">
      <w:pPr>
        <w:pStyle w:val="Bezproreda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Svoje doprinose javnom savjetovanju molimo dostavite </w:t>
      </w:r>
      <w:r w:rsidR="009C481B">
        <w:rPr>
          <w:rFonts w:ascii="Times New Roman" w:hAnsi="Times New Roman"/>
          <w:sz w:val="28"/>
          <w:szCs w:val="28"/>
        </w:rPr>
        <w:t>Upravno</w:t>
      </w:r>
      <w:r w:rsidR="007E7F23">
        <w:rPr>
          <w:rFonts w:ascii="Times New Roman" w:hAnsi="Times New Roman"/>
          <w:sz w:val="28"/>
          <w:szCs w:val="28"/>
        </w:rPr>
        <w:t>m</w:t>
      </w:r>
      <w:r w:rsidR="009C481B">
        <w:rPr>
          <w:rFonts w:ascii="Times New Roman" w:hAnsi="Times New Roman"/>
          <w:sz w:val="28"/>
          <w:szCs w:val="28"/>
        </w:rPr>
        <w:t xml:space="preserve"> odjelu za opće, pravne i tehničke poslove</w:t>
      </w:r>
      <w:r>
        <w:rPr>
          <w:rFonts w:ascii="Times New Roman" w:hAnsi="Times New Roman"/>
          <w:sz w:val="28"/>
          <w:szCs w:val="28"/>
        </w:rPr>
        <w:t xml:space="preserve"> putem priloženog obrasca do </w:t>
      </w:r>
      <w:r w:rsidR="009C481B">
        <w:rPr>
          <w:rFonts w:ascii="Times New Roman" w:hAnsi="Times New Roman"/>
          <w:sz w:val="28"/>
          <w:szCs w:val="28"/>
        </w:rPr>
        <w:t>2</w:t>
      </w:r>
      <w:r w:rsidR="00A95BD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</w:t>
      </w:r>
      <w:r w:rsidR="00A95BD3">
        <w:rPr>
          <w:rFonts w:ascii="Times New Roman" w:hAnsi="Times New Roman"/>
          <w:sz w:val="28"/>
          <w:szCs w:val="28"/>
        </w:rPr>
        <w:t>siječnja</w:t>
      </w:r>
      <w:r w:rsidR="00873875">
        <w:rPr>
          <w:rFonts w:ascii="Times New Roman" w:hAnsi="Times New Roman"/>
          <w:sz w:val="28"/>
          <w:szCs w:val="28"/>
        </w:rPr>
        <w:t xml:space="preserve"> 201</w:t>
      </w:r>
      <w:r w:rsidR="00A95BD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na adresu elektroničke pošte: ana.huljev@samobor.hr, navodeći u predmetu poruke "Javno savjetovanje"</w:t>
      </w: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C907AA" w:rsidRDefault="00C907AA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776CE8" w:rsidRDefault="00776CE8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9111DF" w:rsidRDefault="009111DF" w:rsidP="00776CE8">
      <w:pPr>
        <w:pStyle w:val="Bezproreda"/>
        <w:rPr>
          <w:rFonts w:ascii="Times New Roman" w:hAnsi="Times New Roman"/>
          <w:sz w:val="24"/>
          <w:szCs w:val="24"/>
        </w:rPr>
      </w:pPr>
    </w:p>
    <w:p w:rsidR="00AD1065" w:rsidRDefault="00AD1065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065">
        <w:rPr>
          <w:rFonts w:ascii="Times New Roman" w:hAnsi="Times New Roman" w:cs="Times New Roman"/>
          <w:bCs/>
          <w:sz w:val="24"/>
          <w:szCs w:val="24"/>
        </w:rPr>
        <w:t>Temeljem članka 30. stavka 7. Zakona o održivom gospodarenju otpadom (Narodne novine br. 94/13</w:t>
      </w:r>
      <w:r w:rsidR="00EC44C3">
        <w:rPr>
          <w:rFonts w:ascii="Times New Roman" w:hAnsi="Times New Roman" w:cs="Times New Roman"/>
          <w:bCs/>
          <w:sz w:val="24"/>
          <w:szCs w:val="24"/>
        </w:rPr>
        <w:t xml:space="preserve"> i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73/17) i Uredbe o gospodarenju komunalnim otpadom (Narodne novine broj 50/2017) pristupilo se izradi Odluke o načinu pružanja javne usluge prikupljanja miješanog komunalnog otpada i b</w:t>
      </w:r>
      <w:r>
        <w:rPr>
          <w:rFonts w:ascii="Times New Roman" w:hAnsi="Times New Roman" w:cs="Times New Roman"/>
          <w:bCs/>
          <w:sz w:val="24"/>
          <w:szCs w:val="24"/>
        </w:rPr>
        <w:t>iorazgradivog komunalnog otpada</w:t>
      </w:r>
      <w:r w:rsidR="00EC44C3">
        <w:rPr>
          <w:rFonts w:ascii="Times New Roman" w:hAnsi="Times New Roman" w:cs="Times New Roman"/>
          <w:bCs/>
          <w:sz w:val="24"/>
          <w:szCs w:val="24"/>
        </w:rPr>
        <w:t xml:space="preserve"> (dalje u tekstu: Odluka)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D1065" w:rsidRDefault="00AD1065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EC44C3">
        <w:rPr>
          <w:rFonts w:ascii="Times New Roman" w:hAnsi="Times New Roman" w:cs="Times New Roman"/>
          <w:bCs/>
          <w:sz w:val="24"/>
          <w:szCs w:val="24"/>
        </w:rPr>
        <w:t>Odlukom se propisuje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način pružanja javne usluge prikupljanja navedenih vrsta otpada </w:t>
      </w:r>
      <w:r>
        <w:rPr>
          <w:rFonts w:ascii="Times New Roman" w:hAnsi="Times New Roman" w:cs="Times New Roman"/>
          <w:bCs/>
          <w:sz w:val="24"/>
          <w:szCs w:val="24"/>
        </w:rPr>
        <w:t>kao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i način odvojenog prikupljanja otpadnog papira, metala, stakla, plastike, tekstila, problematičnog otpada te krupnog (glomaznog) otpada </w:t>
      </w:r>
      <w:r>
        <w:rPr>
          <w:rFonts w:ascii="Times New Roman" w:hAnsi="Times New Roman" w:cs="Times New Roman"/>
          <w:bCs/>
          <w:sz w:val="24"/>
          <w:szCs w:val="24"/>
        </w:rPr>
        <w:t>te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način gospodarenja komunalnim otpadom. </w:t>
      </w:r>
    </w:p>
    <w:p w:rsidR="006C2E99" w:rsidRDefault="00AD1065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Cilj </w:t>
      </w:r>
      <w:r>
        <w:rPr>
          <w:rFonts w:ascii="Times New Roman" w:hAnsi="Times New Roman" w:cs="Times New Roman"/>
          <w:bCs/>
          <w:sz w:val="24"/>
          <w:szCs w:val="24"/>
        </w:rPr>
        <w:t xml:space="preserve">donošenja </w:t>
      </w:r>
      <w:r w:rsidRPr="00AD1065">
        <w:rPr>
          <w:rFonts w:ascii="Times New Roman" w:hAnsi="Times New Roman" w:cs="Times New Roman"/>
          <w:bCs/>
          <w:sz w:val="24"/>
          <w:szCs w:val="24"/>
        </w:rPr>
        <w:t>ove Odluke je uspostava javnog, kvalitetnog, i ekonomski učinkovitog sustava</w:t>
      </w:r>
      <w:r>
        <w:rPr>
          <w:rFonts w:ascii="Times New Roman" w:hAnsi="Times New Roman" w:cs="Times New Roman"/>
          <w:bCs/>
          <w:sz w:val="24"/>
          <w:szCs w:val="24"/>
        </w:rPr>
        <w:t xml:space="preserve"> sakupljanja komunalnog otpada</w:t>
      </w:r>
      <w:r w:rsidRPr="00AD1065">
        <w:rPr>
          <w:rFonts w:ascii="Times New Roman" w:hAnsi="Times New Roman" w:cs="Times New Roman"/>
          <w:bCs/>
          <w:sz w:val="24"/>
          <w:szCs w:val="24"/>
        </w:rPr>
        <w:t xml:space="preserve"> na području grada Samobora, u skladu s načelima održivog razvoja te zaštite okoliša i javnog interesa.</w:t>
      </w:r>
    </w:p>
    <w:p w:rsidR="00A95BD3" w:rsidRDefault="00A95BD3" w:rsidP="00022617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Obzirom da je u odnosu na prethodno predloženi tekst Odluke za koju je provedeno savjetovanje s javnošću u razdoblju od 21. studenog do 20. prosinca 2017.g. došlo do izmjena, a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>koje nisu bile predložene od strane dionika savjetovanja već od strane izrađivača odluke tj. Upravnog odjela za komunalne djelatnosti, izmijenjeni tekst Odluke ponovno se stavlja na savjetovanje.</w:t>
      </w:r>
    </w:p>
    <w:sectPr w:rsidR="00A95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F0A" w:rsidRDefault="00E71F0A" w:rsidP="00BD40B8">
      <w:pPr>
        <w:spacing w:after="0" w:line="240" w:lineRule="auto"/>
      </w:pPr>
      <w:r>
        <w:separator/>
      </w:r>
    </w:p>
  </w:endnote>
  <w:endnote w:type="continuationSeparator" w:id="0">
    <w:p w:rsidR="00E71F0A" w:rsidRDefault="00E71F0A" w:rsidP="00BD4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F0A" w:rsidRDefault="00E71F0A" w:rsidP="00BD40B8">
      <w:pPr>
        <w:spacing w:after="0" w:line="240" w:lineRule="auto"/>
      </w:pPr>
      <w:r>
        <w:separator/>
      </w:r>
    </w:p>
  </w:footnote>
  <w:footnote w:type="continuationSeparator" w:id="0">
    <w:p w:rsidR="00E71F0A" w:rsidRDefault="00E71F0A" w:rsidP="00BD4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F6371"/>
    <w:multiLevelType w:val="hybridMultilevel"/>
    <w:tmpl w:val="E8BE75D6"/>
    <w:lvl w:ilvl="0" w:tplc="2A767A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13439"/>
    <w:multiLevelType w:val="hybridMultilevel"/>
    <w:tmpl w:val="36085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32693"/>
    <w:multiLevelType w:val="hybridMultilevel"/>
    <w:tmpl w:val="197CEB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176792"/>
    <w:multiLevelType w:val="hybridMultilevel"/>
    <w:tmpl w:val="2EE0927E"/>
    <w:lvl w:ilvl="0" w:tplc="101452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11EE2"/>
    <w:multiLevelType w:val="hybridMultilevel"/>
    <w:tmpl w:val="AF6AEEF0"/>
    <w:lvl w:ilvl="0" w:tplc="DA42AEA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859"/>
    <w:rsid w:val="00003419"/>
    <w:rsid w:val="00022617"/>
    <w:rsid w:val="00046E9C"/>
    <w:rsid w:val="00050407"/>
    <w:rsid w:val="00075E9C"/>
    <w:rsid w:val="00097A83"/>
    <w:rsid w:val="000C32BC"/>
    <w:rsid w:val="00136DA2"/>
    <w:rsid w:val="00146AEF"/>
    <w:rsid w:val="00186302"/>
    <w:rsid w:val="00202D15"/>
    <w:rsid w:val="002058D0"/>
    <w:rsid w:val="002074A0"/>
    <w:rsid w:val="002414F1"/>
    <w:rsid w:val="00276E1D"/>
    <w:rsid w:val="002D3886"/>
    <w:rsid w:val="00332859"/>
    <w:rsid w:val="003B5059"/>
    <w:rsid w:val="003E0269"/>
    <w:rsid w:val="00422496"/>
    <w:rsid w:val="0042776C"/>
    <w:rsid w:val="004318C5"/>
    <w:rsid w:val="00522362"/>
    <w:rsid w:val="005373AF"/>
    <w:rsid w:val="00557408"/>
    <w:rsid w:val="00575D40"/>
    <w:rsid w:val="00582902"/>
    <w:rsid w:val="00594B1A"/>
    <w:rsid w:val="005E6AC9"/>
    <w:rsid w:val="005E6F0D"/>
    <w:rsid w:val="005F4B21"/>
    <w:rsid w:val="00643D83"/>
    <w:rsid w:val="00670479"/>
    <w:rsid w:val="006C2E99"/>
    <w:rsid w:val="006C761D"/>
    <w:rsid w:val="0075531A"/>
    <w:rsid w:val="007627F4"/>
    <w:rsid w:val="00776CE8"/>
    <w:rsid w:val="007E7F23"/>
    <w:rsid w:val="00816167"/>
    <w:rsid w:val="008271C6"/>
    <w:rsid w:val="00873875"/>
    <w:rsid w:val="009111DF"/>
    <w:rsid w:val="0092421A"/>
    <w:rsid w:val="00931B41"/>
    <w:rsid w:val="00946040"/>
    <w:rsid w:val="00975D71"/>
    <w:rsid w:val="009A2A05"/>
    <w:rsid w:val="009C481B"/>
    <w:rsid w:val="009E1A8F"/>
    <w:rsid w:val="00A46597"/>
    <w:rsid w:val="00A95BD3"/>
    <w:rsid w:val="00A97B1C"/>
    <w:rsid w:val="00AD1065"/>
    <w:rsid w:val="00AE55B7"/>
    <w:rsid w:val="00B55DD7"/>
    <w:rsid w:val="00BD40B8"/>
    <w:rsid w:val="00BF5A9E"/>
    <w:rsid w:val="00C4732C"/>
    <w:rsid w:val="00C7797F"/>
    <w:rsid w:val="00C8448C"/>
    <w:rsid w:val="00C907AA"/>
    <w:rsid w:val="00CE7BBC"/>
    <w:rsid w:val="00D50C16"/>
    <w:rsid w:val="00D61A00"/>
    <w:rsid w:val="00DC19DE"/>
    <w:rsid w:val="00DE0D62"/>
    <w:rsid w:val="00E03E85"/>
    <w:rsid w:val="00E42DC0"/>
    <w:rsid w:val="00E474D9"/>
    <w:rsid w:val="00E71F0A"/>
    <w:rsid w:val="00E846CD"/>
    <w:rsid w:val="00EA52FA"/>
    <w:rsid w:val="00EC44C3"/>
    <w:rsid w:val="00EC6031"/>
    <w:rsid w:val="00EE2B57"/>
    <w:rsid w:val="00EF2D20"/>
    <w:rsid w:val="00F168B8"/>
    <w:rsid w:val="00F31780"/>
    <w:rsid w:val="00F464C2"/>
    <w:rsid w:val="00F5354F"/>
    <w:rsid w:val="00F54503"/>
    <w:rsid w:val="00F6384E"/>
    <w:rsid w:val="00F93EA3"/>
    <w:rsid w:val="00FC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489A62-C9C4-4D72-9E53-E1F99E790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5D71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EA5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semiHidden/>
    <w:rsid w:val="00EA52FA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1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18C5"/>
    <w:rPr>
      <w:rFonts w:ascii="Segoe UI" w:hAnsi="Segoe UI" w:cs="Segoe U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BD40B8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BD40B8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BD40B8"/>
    <w:rPr>
      <w:vertAlign w:val="superscript"/>
    </w:rPr>
  </w:style>
  <w:style w:type="paragraph" w:styleId="Bezproreda">
    <w:name w:val="No Spacing"/>
    <w:uiPriority w:val="1"/>
    <w:qFormat/>
    <w:rsid w:val="00776CE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2AD46-6EF8-4978-A3BA-301FB13A2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Kenda</dc:creator>
  <cp:keywords/>
  <dc:description/>
  <cp:lastModifiedBy>Ana Huljev</cp:lastModifiedBy>
  <cp:revision>3</cp:revision>
  <cp:lastPrinted>2017-02-16T12:33:00Z</cp:lastPrinted>
  <dcterms:created xsi:type="dcterms:W3CDTF">2017-12-22T11:09:00Z</dcterms:created>
  <dcterms:modified xsi:type="dcterms:W3CDTF">2017-12-22T11:14:00Z</dcterms:modified>
</cp:coreProperties>
</file>