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EB" w:rsidRDefault="00AD3A75">
      <w:pPr>
        <w:ind w:firstLine="360"/>
        <w:jc w:val="both"/>
      </w:pPr>
      <w:bookmarkStart w:id="0" w:name="_GoBack"/>
      <w:bookmarkEnd w:id="0"/>
      <w:r>
        <w:t xml:space="preserve">Na temelju članka 11. stavka 5. Zakona o pravu na pristup informacijama (Narodne novine br. 25/13 i 85/15) te članka 42. Statuta Grada Samobora (Službene vijesti Grada Samobora br. </w:t>
      </w:r>
      <w:r>
        <w:t>3/16) gradonačelnik Grada Samobora dana 27. prosinca 2017. godine donosi</w:t>
      </w:r>
    </w:p>
    <w:p w:rsidR="006E4DEB" w:rsidRDefault="006E4DEB">
      <w:pPr>
        <w:jc w:val="both"/>
      </w:pPr>
    </w:p>
    <w:p w:rsidR="006E4DEB" w:rsidRDefault="006E4DEB">
      <w:pPr>
        <w:jc w:val="both"/>
      </w:pPr>
    </w:p>
    <w:p w:rsidR="006E4DEB" w:rsidRDefault="00AD3A75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PLAN </w:t>
      </w:r>
    </w:p>
    <w:p w:rsidR="006E4DEB" w:rsidRDefault="00AD3A75">
      <w:pPr>
        <w:ind w:firstLine="360"/>
        <w:jc w:val="center"/>
        <w:rPr>
          <w:b/>
          <w:bCs/>
        </w:rPr>
      </w:pPr>
      <w:r>
        <w:rPr>
          <w:b/>
          <w:bCs/>
        </w:rPr>
        <w:t>savjetovanja s javnošću Grada Samobora za 2018. godinu</w:t>
      </w:r>
    </w:p>
    <w:p w:rsidR="006E4DEB" w:rsidRDefault="006E4DEB">
      <w:pPr>
        <w:pStyle w:val="Tijeloteksta"/>
      </w:pPr>
    </w:p>
    <w:p w:rsidR="006E4DEB" w:rsidRDefault="006E4DEB">
      <w:pPr>
        <w:pStyle w:val="Tijeloteksta"/>
      </w:pPr>
    </w:p>
    <w:p w:rsidR="006E4DEB" w:rsidRDefault="00AD3A75">
      <w:pPr>
        <w:autoSpaceDE w:val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I.</w:t>
      </w:r>
    </w:p>
    <w:p w:rsidR="006E4DEB" w:rsidRDefault="00AD3A75">
      <w:pPr>
        <w:autoSpaceDE w:val="0"/>
        <w:ind w:firstLine="708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Utvrđuje se Plan savjetovanja s javnošću Grada Samobora za 2018. godinu (u daljnjem tekstu: Plan).</w:t>
      </w:r>
    </w:p>
    <w:p w:rsidR="006E4DEB" w:rsidRDefault="006E4DEB">
      <w:pPr>
        <w:autoSpaceDE w:val="0"/>
        <w:ind w:firstLine="708"/>
        <w:jc w:val="both"/>
        <w:rPr>
          <w:rFonts w:eastAsia="SimSun"/>
          <w:bCs/>
          <w:lang w:eastAsia="zh-CN"/>
        </w:rPr>
      </w:pPr>
    </w:p>
    <w:p w:rsidR="006E4DEB" w:rsidRDefault="00AD3A75">
      <w:pPr>
        <w:autoSpaceDE w:val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II.</w:t>
      </w:r>
    </w:p>
    <w:p w:rsidR="006E4DEB" w:rsidRDefault="00AD3A75">
      <w:pPr>
        <w:autoSpaceDE w:val="0"/>
        <w:ind w:firstLine="708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Popis akata</w:t>
      </w:r>
      <w:r>
        <w:rPr>
          <w:rFonts w:eastAsia="SimSun"/>
          <w:bCs/>
          <w:lang w:eastAsia="zh-CN"/>
        </w:rPr>
        <w:t xml:space="preserve"> prije čijeg donošenja se planira provođenje savjetovanja s javnošću temeljem Zakona o pravu na pristup informacijama (Narodne novine broj 25/13 i 85/15) sa naznakom nositelja izrade akta i donositelja akta, očekivanim vremenom donošenja akta te okvirnim v</w:t>
      </w:r>
      <w:r>
        <w:rPr>
          <w:rFonts w:eastAsia="SimSun"/>
          <w:bCs/>
          <w:lang w:eastAsia="zh-CN"/>
        </w:rPr>
        <w:t>remenom provedbe internetskog savjetovanja nalazi se u tablici koja je sastavni dio ovog Plana.</w:t>
      </w:r>
    </w:p>
    <w:p w:rsidR="006E4DEB" w:rsidRDefault="006E4DEB">
      <w:pPr>
        <w:autoSpaceDE w:val="0"/>
        <w:jc w:val="both"/>
        <w:rPr>
          <w:rFonts w:eastAsia="SimSun"/>
          <w:bCs/>
          <w:lang w:eastAsia="zh-CN"/>
        </w:rPr>
      </w:pPr>
    </w:p>
    <w:p w:rsidR="006E4DEB" w:rsidRDefault="00AD3A75">
      <w:pPr>
        <w:autoSpaceDE w:val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III.</w:t>
      </w:r>
    </w:p>
    <w:p w:rsidR="006E4DEB" w:rsidRDefault="00AD3A75">
      <w:pPr>
        <w:autoSpaceDE w:val="0"/>
        <w:ind w:firstLine="708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Zadužuju se upravna tijela Grada Samobora za provođenje savjetovanja s javnošću sukladno Zakonu o pravu na pristup informacijama, a na temelju ovog Plana.</w:t>
      </w:r>
      <w:r>
        <w:rPr>
          <w:rFonts w:eastAsia="SimSun"/>
          <w:bCs/>
          <w:lang w:eastAsia="zh-CN"/>
        </w:rPr>
        <w:t xml:space="preserve"> </w:t>
      </w:r>
    </w:p>
    <w:p w:rsidR="006E4DEB" w:rsidRDefault="006E4DEB">
      <w:pPr>
        <w:autoSpaceDE w:val="0"/>
        <w:jc w:val="both"/>
        <w:rPr>
          <w:rFonts w:eastAsia="SimSun"/>
          <w:bCs/>
          <w:lang w:eastAsia="zh-CN"/>
        </w:rPr>
      </w:pPr>
    </w:p>
    <w:p w:rsidR="006E4DEB" w:rsidRDefault="00AD3A75">
      <w:pPr>
        <w:autoSpaceDE w:val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IV.</w:t>
      </w:r>
    </w:p>
    <w:p w:rsidR="006E4DEB" w:rsidRDefault="00AD3A75">
      <w:pPr>
        <w:autoSpaceDE w:val="0"/>
        <w:ind w:firstLine="708"/>
        <w:jc w:val="both"/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 xml:space="preserve">Ovaj Plan savjetovanja objavit će se na službenoj internet stranici Grada Samobora. </w:t>
      </w:r>
    </w:p>
    <w:p w:rsidR="006E4DEB" w:rsidRDefault="006E4DEB">
      <w:pPr>
        <w:jc w:val="both"/>
      </w:pPr>
    </w:p>
    <w:p w:rsidR="006E4DEB" w:rsidRDefault="006E4DEB">
      <w:pPr>
        <w:jc w:val="both"/>
      </w:pPr>
    </w:p>
    <w:p w:rsidR="006E4DEB" w:rsidRDefault="00AD3A75">
      <w:pPr>
        <w:jc w:val="both"/>
        <w:rPr>
          <w:sz w:val="20"/>
          <w:szCs w:val="20"/>
        </w:rPr>
      </w:pPr>
      <w:r>
        <w:rPr>
          <w:sz w:val="20"/>
          <w:szCs w:val="20"/>
        </w:rPr>
        <w:t>KLASA: 008-01/17-01/1</w:t>
      </w:r>
    </w:p>
    <w:p w:rsidR="006E4DEB" w:rsidRDefault="00AD3A75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238-11-04-02/1-17-1</w:t>
      </w:r>
    </w:p>
    <w:p w:rsidR="006E4DEB" w:rsidRDefault="006E4DEB">
      <w:pPr>
        <w:jc w:val="both"/>
        <w:rPr>
          <w:sz w:val="20"/>
          <w:szCs w:val="20"/>
        </w:rPr>
      </w:pPr>
    </w:p>
    <w:p w:rsidR="006E4DEB" w:rsidRDefault="006E4DEB">
      <w:pPr>
        <w:jc w:val="both"/>
        <w:rPr>
          <w:sz w:val="20"/>
          <w:szCs w:val="20"/>
        </w:rPr>
      </w:pPr>
    </w:p>
    <w:p w:rsidR="006E4DEB" w:rsidRDefault="006E4DEB">
      <w:pPr>
        <w:jc w:val="both"/>
        <w:rPr>
          <w:sz w:val="20"/>
          <w:szCs w:val="20"/>
        </w:rPr>
      </w:pPr>
    </w:p>
    <w:p w:rsidR="006E4DEB" w:rsidRDefault="00AD3A75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>GRADONAČELNIK</w:t>
      </w:r>
      <w:r>
        <w:rPr>
          <w:sz w:val="20"/>
          <w:szCs w:val="20"/>
        </w:rPr>
        <w:t>:</w:t>
      </w:r>
    </w:p>
    <w:p w:rsidR="006E4DEB" w:rsidRDefault="00AD3A75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t>Krešo Beljak, mag. educ. geogr.</w:t>
      </w:r>
    </w:p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p w:rsidR="006E4DEB" w:rsidRDefault="006E4DEB"/>
    <w:tbl>
      <w:tblPr>
        <w:tblW w:w="10916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2269"/>
        <w:gridCol w:w="1701"/>
        <w:gridCol w:w="1701"/>
        <w:gridCol w:w="2268"/>
      </w:tblGrid>
      <w:tr w:rsidR="006E4DEB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6E4DEB">
            <w:pPr>
              <w:jc w:val="center"/>
              <w:rPr>
                <w:b/>
              </w:rPr>
            </w:pPr>
          </w:p>
          <w:p w:rsidR="006E4DEB" w:rsidRDefault="00AD3A75">
            <w:pPr>
              <w:ind w:left="-10"/>
              <w:jc w:val="center"/>
            </w:pPr>
            <w:r>
              <w:rPr>
                <w:b/>
                <w:sz w:val="22"/>
                <w:szCs w:val="22"/>
              </w:rPr>
              <w:t xml:space="preserve">PLAN SAVJETOVANJA S </w:t>
            </w:r>
            <w:r>
              <w:rPr>
                <w:b/>
                <w:sz w:val="22"/>
                <w:szCs w:val="22"/>
              </w:rPr>
              <w:t xml:space="preserve">JAVNOŠĆU </w:t>
            </w:r>
          </w:p>
          <w:p w:rsidR="006E4DEB" w:rsidRDefault="00AD3A75">
            <w:pPr>
              <w:ind w:left="-10"/>
              <w:jc w:val="center"/>
            </w:pPr>
            <w:r>
              <w:rPr>
                <w:b/>
                <w:sz w:val="22"/>
                <w:szCs w:val="22"/>
              </w:rPr>
              <w:t>ZA 2018. GODINU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b/>
                <w:sz w:val="22"/>
                <w:szCs w:val="22"/>
              </w:rPr>
              <w:t xml:space="preserve">Redni </w:t>
            </w:r>
          </w:p>
          <w:p w:rsidR="006E4DEB" w:rsidRDefault="00AD3A75">
            <w:r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b/>
                <w:sz w:val="22"/>
                <w:szCs w:val="22"/>
              </w:rPr>
              <w:t>Naziv akta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b/>
                <w:sz w:val="22"/>
                <w:szCs w:val="22"/>
              </w:rPr>
              <w:t>Nositelj izrade nacrta prijedloga akta</w:t>
            </w:r>
          </w:p>
          <w:p w:rsidR="006E4DEB" w:rsidRDefault="006E4DE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b/>
                <w:sz w:val="22"/>
                <w:szCs w:val="22"/>
              </w:rPr>
              <w:t>Donositelj akta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b/>
                <w:sz w:val="22"/>
                <w:szCs w:val="22"/>
              </w:rPr>
              <w:t>Očekivano vrijeme donošenja akta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b/>
                <w:sz w:val="22"/>
                <w:szCs w:val="22"/>
              </w:rPr>
              <w:t xml:space="preserve"> Okvirno vrijeme</w:t>
            </w:r>
          </w:p>
          <w:p w:rsidR="006E4DEB" w:rsidRDefault="00AD3A75">
            <w:r>
              <w:rPr>
                <w:b/>
                <w:sz w:val="22"/>
                <w:szCs w:val="22"/>
              </w:rPr>
              <w:t xml:space="preserve"> provedbe internetskog savjetovanja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Odluka o izmjenama i dopunama Odluke o komunalnom redu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komunalne 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 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načinu pružanja javne usluge prikupljanja miješanog komunalnog otpada i biorazgradivog komunalnog otpada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komunalne 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 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mjerama za sprečavanje nepropisnog odbacivanja otpada i mjerama za uklanjanje odbačenog otpada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komunalne 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 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mjerama zaštite od</w:t>
            </w:r>
            <w:r>
              <w:rPr>
                <w:sz w:val="22"/>
                <w:szCs w:val="22"/>
              </w:rPr>
              <w:t xml:space="preserve"> buke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komunalne 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 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Prijedlog mreže osnovnih škola za područje grada Samobora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društvene 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Plan razvoja </w:t>
            </w:r>
            <w:r>
              <w:rPr>
                <w:sz w:val="22"/>
                <w:szCs w:val="22"/>
              </w:rPr>
              <w:t xml:space="preserve">širokopojasne infrastrukture na području grada Samobora i Svete Nedelje te Općine Stupnik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Upravni odjel za gospodarstvo, razvoj i projekte Europske unije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 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Izmjene i dopune Zaključka o kriterijima za </w:t>
            </w:r>
            <w:r>
              <w:rPr>
                <w:sz w:val="22"/>
                <w:szCs w:val="22"/>
              </w:rPr>
              <w:t>određivanje zakupnine za zakup poslovnog prostora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Gradonačelnik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Odluka o provođenju preventivne i obvezne preventivne dezinsekcije, dezinfekcije i </w:t>
            </w:r>
            <w:r>
              <w:rPr>
                <w:sz w:val="22"/>
                <w:szCs w:val="22"/>
              </w:rPr>
              <w:t>deratizacije kao posebnih mjera zaštite pučanstva od zaraznih bolesti na području grada Samobora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Gradonačelnik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komunalnom doprinosu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Upravni odjel za </w:t>
            </w:r>
            <w:r>
              <w:rPr>
                <w:sz w:val="22"/>
                <w:szCs w:val="22"/>
              </w:rPr>
              <w:t>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komunalnoj naknadi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Odluka o </w:t>
            </w:r>
            <w:r>
              <w:rPr>
                <w:sz w:val="22"/>
                <w:szCs w:val="22"/>
              </w:rPr>
              <w:t>izmjeni i dopuni Odluke o stipendiranju učenika i studenata grada Samobora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društvene 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uređenju prometa na području grada Samobora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Upravni odjel za komunalne </w:t>
            </w:r>
            <w:r>
              <w:rPr>
                <w:sz w:val="22"/>
                <w:szCs w:val="22"/>
              </w:rPr>
              <w:t>djelatnosti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III.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 III.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Odluka o uvjetima i načinu držanja držanju domaćih životinja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Odluke o </w:t>
            </w:r>
            <w:r>
              <w:rPr>
                <w:sz w:val="22"/>
                <w:szCs w:val="22"/>
              </w:rPr>
              <w:t xml:space="preserve">uvjetima i načinu držanja kućnih ljubimaca i načinu postupanja s napuštenim i izgubljenim životinjama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II. tromjesečje</w:t>
            </w:r>
          </w:p>
        </w:tc>
      </w:tr>
      <w:tr w:rsidR="006E4DE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 xml:space="preserve">Odluka o načinu postupanja s divljim </w:t>
            </w:r>
            <w:r>
              <w:rPr>
                <w:sz w:val="22"/>
                <w:szCs w:val="22"/>
              </w:rPr>
              <w:t>životinjama pronađenim izvan prirodnog staništa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Upravni odjel za gospodarstvo, razvoj i projekte Europske unije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Gradsko vijeće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EB" w:rsidRDefault="00AD3A75">
            <w:r>
              <w:rPr>
                <w:sz w:val="22"/>
                <w:szCs w:val="22"/>
              </w:rPr>
              <w:t>IV. tromjesečje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4DEB" w:rsidRDefault="00AD3A75">
            <w:r>
              <w:rPr>
                <w:sz w:val="22"/>
                <w:szCs w:val="22"/>
              </w:rPr>
              <w:t>IV. tromjesečje</w:t>
            </w:r>
          </w:p>
        </w:tc>
      </w:tr>
    </w:tbl>
    <w:p w:rsidR="006E4DEB" w:rsidRDefault="006E4DEB"/>
    <w:sectPr w:rsidR="006E4DEB">
      <w:footerReference w:type="default" r:id="rId6"/>
      <w:pgSz w:w="11906" w:h="16838"/>
      <w:pgMar w:top="1276" w:right="1417" w:bottom="993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A75" w:rsidRDefault="00AD3A75">
      <w:r>
        <w:separator/>
      </w:r>
    </w:p>
  </w:endnote>
  <w:endnote w:type="continuationSeparator" w:id="0">
    <w:p w:rsidR="00AD3A75" w:rsidRDefault="00A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472" w:rsidRDefault="00AD3A7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A75" w:rsidRDefault="00AD3A75">
      <w:r>
        <w:rPr>
          <w:color w:val="000000"/>
        </w:rPr>
        <w:separator/>
      </w:r>
    </w:p>
  </w:footnote>
  <w:footnote w:type="continuationSeparator" w:id="0">
    <w:p w:rsidR="00AD3A75" w:rsidRDefault="00AD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4DEB"/>
    <w:rsid w:val="006E4DEB"/>
    <w:rsid w:val="00AD3A75"/>
    <w:rsid w:val="00D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F6C5F-1E52-4FC6-B0A6-03ADA353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character" w:customStyle="1" w:styleId="TijelotekstaChar">
    <w:name w:val="Tijelo teksta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paragraph" w:styleId="Tekstkomentara">
    <w:name w:val="annotation text"/>
    <w:basedOn w:val="Normal"/>
    <w:rPr>
      <w:sz w:val="20"/>
      <w:szCs w:val="20"/>
    </w:rPr>
  </w:style>
  <w:style w:type="character" w:customStyle="1" w:styleId="TekstkomentaraChar">
    <w:name w:val="Tekst komentara Char"/>
    <w:basedOn w:val="Zadanifontodlomka"/>
    <w:rPr>
      <w:rFonts w:ascii="Times New Roman" w:eastAsia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rPr>
      <w:b/>
      <w:bCs/>
    </w:rPr>
  </w:style>
  <w:style w:type="character" w:customStyle="1" w:styleId="PredmetkomentaraChar">
    <w:name w:val="Predmet komentara Char"/>
    <w:basedOn w:val="TekstkomentaraChar"/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pPr>
      <w:ind w:left="720"/>
    </w:pPr>
  </w:style>
  <w:style w:type="character" w:customStyle="1" w:styleId="FooterChar">
    <w:name w:val="Footer Char"/>
    <w:basedOn w:val="Zadanifontodlomka"/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alloonTextChar">
    <w:name w:val="Balloon Text Char"/>
    <w:basedOn w:val="Zadanifontodlomk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Huljev</dc:creator>
  <dc:description/>
  <cp:lastModifiedBy>Igor Malis</cp:lastModifiedBy>
  <cp:revision>2</cp:revision>
  <cp:lastPrinted>2018-01-18T13:32:00Z</cp:lastPrinted>
  <dcterms:created xsi:type="dcterms:W3CDTF">2018-01-18T14:23:00Z</dcterms:created>
  <dcterms:modified xsi:type="dcterms:W3CDTF">2018-01-18T14:23:00Z</dcterms:modified>
</cp:coreProperties>
</file>