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GRADSKA 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NICA SAMOBOR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UPRAVNO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Samobor, 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5.12.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2023.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  <w:t xml:space="preserve"> 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ZAPISNIK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sa 1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nl-NL"/>
        </w:rPr>
        <w:t>9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Upravnog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a Gradske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nice Samobor odr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ane u 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nl-NL"/>
        </w:rPr>
        <w:t>utorak, 5. prosinca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2023. godine u 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nl-NL"/>
        </w:rPr>
        <w:t>13:30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sati 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nl-NL"/>
        </w:rPr>
        <w:t>putem Z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oom platforme.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2631A2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en-US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Prisutni: Bla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enka Mavri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Vadlja, Sanja Petri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ć,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Hana Kova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č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="006F4308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I </w:t>
      </w:r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Maja Klisurić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Odsutna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: Kristina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Koščević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Noršić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Ostali prisutni: Mirjana Dimnjakovi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, ravnateljica GKS-a</w:t>
      </w: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2631A2" w:rsidRPr="00953D4E" w:rsidRDefault="002631A2" w:rsidP="002631A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6F4308" w:rsidRPr="006F4308" w:rsidRDefault="006F4308" w:rsidP="006F4308">
      <w:pPr>
        <w:jc w:val="center"/>
        <w:rPr>
          <w:rFonts w:asciiTheme="minorHAnsi" w:hAnsiTheme="minorHAnsi" w:cstheme="minorHAnsi"/>
          <w:b/>
        </w:rPr>
      </w:pPr>
      <w:r w:rsidRPr="006F4308">
        <w:rPr>
          <w:rFonts w:asciiTheme="minorHAnsi" w:hAnsiTheme="minorHAnsi" w:cstheme="minorHAnsi"/>
          <w:b/>
        </w:rPr>
        <w:t>DNEVNI RED</w:t>
      </w:r>
    </w:p>
    <w:p w:rsidR="006F4308" w:rsidRPr="006F4308" w:rsidRDefault="006F4308" w:rsidP="006F4308">
      <w:pPr>
        <w:jc w:val="center"/>
        <w:rPr>
          <w:rFonts w:asciiTheme="minorHAnsi" w:hAnsiTheme="minorHAnsi" w:cstheme="minorHAnsi"/>
          <w:b/>
        </w:rPr>
      </w:pPr>
    </w:p>
    <w:p w:rsidR="006F4308" w:rsidRPr="006F4308" w:rsidRDefault="006F4308" w:rsidP="006F4308">
      <w:pPr>
        <w:jc w:val="center"/>
        <w:rPr>
          <w:rFonts w:asciiTheme="minorHAnsi" w:hAnsiTheme="minorHAnsi" w:cstheme="minorHAnsi"/>
          <w:b/>
        </w:rPr>
      </w:pPr>
    </w:p>
    <w:p w:rsidR="006F4308" w:rsidRPr="006F4308" w:rsidRDefault="006F4308" w:rsidP="006F4308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F430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erifikacija zapisnika s 18. </w:t>
      </w:r>
      <w:r w:rsidRPr="006F4308">
        <w:rPr>
          <w:rFonts w:asciiTheme="minorHAnsi" w:hAnsiTheme="minorHAnsi" w:cstheme="minorHAnsi"/>
        </w:rPr>
        <w:t>sjednice UV GKS</w:t>
      </w:r>
      <w:r>
        <w:rPr>
          <w:rFonts w:asciiTheme="minorHAnsi" w:hAnsiTheme="minorHAnsi" w:cstheme="minorHAnsi"/>
        </w:rPr>
        <w:t>-a</w:t>
      </w:r>
    </w:p>
    <w:p w:rsidR="006F4308" w:rsidRPr="006F4308" w:rsidRDefault="006F4308" w:rsidP="006F4308">
      <w:pPr>
        <w:pStyle w:val="Odlomakpopisa"/>
        <w:numPr>
          <w:ilvl w:val="0"/>
          <w:numId w:val="1"/>
        </w:numPr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6F4308">
        <w:rPr>
          <w:rFonts w:asciiTheme="minorHAnsi" w:hAnsiTheme="minorHAnsi" w:cstheme="minorHAnsi"/>
        </w:rPr>
        <w:t>Usvajanje Financijskog plana Gradske knjižnice Samobor za 2024.</w:t>
      </w:r>
      <w:r>
        <w:rPr>
          <w:rFonts w:asciiTheme="minorHAnsi" w:hAnsiTheme="minorHAnsi" w:cstheme="minorHAnsi"/>
        </w:rPr>
        <w:t xml:space="preserve"> i projekcije za 2025. i 2026. godinu.</w:t>
      </w:r>
    </w:p>
    <w:p w:rsidR="006F4308" w:rsidRPr="006F4308" w:rsidRDefault="006F4308" w:rsidP="006F4308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F4308">
        <w:rPr>
          <w:rFonts w:asciiTheme="minorHAnsi" w:hAnsiTheme="minorHAnsi" w:cstheme="minorHAnsi"/>
        </w:rPr>
        <w:t>Usvajanje prijedloga II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Inabave</w:t>
      </w:r>
      <w:proofErr w:type="spellEnd"/>
      <w:r>
        <w:rPr>
          <w:rFonts w:asciiTheme="minorHAnsi" w:hAnsiTheme="minorHAnsi" w:cstheme="minorHAnsi"/>
        </w:rPr>
        <w:t xml:space="preserve"> za </w:t>
      </w:r>
      <w:proofErr w:type="spellStart"/>
      <w:r>
        <w:rPr>
          <w:rFonts w:asciiTheme="minorHAnsi" w:hAnsiTheme="minorHAnsi" w:cstheme="minorHAnsi"/>
        </w:rPr>
        <w:t>knji</w:t>
      </w:r>
      <w:r w:rsidRPr="006F4308">
        <w:rPr>
          <w:rFonts w:asciiTheme="minorHAnsi" w:hAnsiTheme="minorHAnsi" w:cstheme="minorHAnsi"/>
        </w:rPr>
        <w:t>zmjena</w:t>
      </w:r>
      <w:proofErr w:type="spellEnd"/>
      <w:r w:rsidRPr="006F4308">
        <w:rPr>
          <w:rFonts w:asciiTheme="minorHAnsi" w:hAnsiTheme="minorHAnsi" w:cstheme="minorHAnsi"/>
        </w:rPr>
        <w:t xml:space="preserve"> Financijskog plana GKS za 2023.</w:t>
      </w:r>
    </w:p>
    <w:p w:rsidR="006F4308" w:rsidRPr="006F4308" w:rsidRDefault="006F4308" w:rsidP="006F4308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F4308">
        <w:rPr>
          <w:rFonts w:asciiTheme="minorHAnsi" w:hAnsiTheme="minorHAnsi" w:cstheme="minorHAnsi"/>
        </w:rPr>
        <w:t xml:space="preserve">Imenovanje povjerenstva za postupak jednostavne nabave za knjigovodstvene </w:t>
      </w:r>
      <w:r>
        <w:rPr>
          <w:rFonts w:asciiTheme="minorHAnsi" w:hAnsiTheme="minorHAnsi" w:cstheme="minorHAnsi"/>
        </w:rPr>
        <w:t>usluge za 2024. godinu.</w:t>
      </w:r>
    </w:p>
    <w:p w:rsidR="006F4308" w:rsidRDefault="006F4308" w:rsidP="006F4308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6F4308">
        <w:rPr>
          <w:rFonts w:asciiTheme="minorHAnsi" w:hAnsiTheme="minorHAnsi" w:cstheme="minorHAnsi"/>
        </w:rPr>
        <w:t>Razno</w:t>
      </w: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1) Zapisnik s 18. sjednice jednoglasno je usvojen.</w:t>
      </w: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2) Financijski plani</w:t>
      </w:r>
      <w:r w:rsidRPr="006F4308">
        <w:rPr>
          <w:rFonts w:asciiTheme="minorHAnsi" w:hAnsiTheme="minorHAnsi" w:cstheme="minorHAnsi"/>
        </w:rPr>
        <w:t xml:space="preserve"> Gradske knjižnice Samobor za 2024. i pro</w:t>
      </w:r>
      <w:r>
        <w:rPr>
          <w:rFonts w:asciiTheme="minorHAnsi" w:hAnsiTheme="minorHAnsi" w:cstheme="minorHAnsi"/>
        </w:rPr>
        <w:t xml:space="preserve">jekcije za 2025. i 2026. godinu jednoglasno je usvojen. Istim je osnovica za izračun plaće i ostalih materijalnih prava povećana s 500 EUR na 550 EUR. </w:t>
      </w: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Ad. 3) Prijedlog II. iz</w:t>
      </w:r>
      <w:r w:rsidRPr="006F4308">
        <w:rPr>
          <w:rFonts w:asciiTheme="minorHAnsi" w:hAnsiTheme="minorHAnsi" w:cstheme="minorHAnsi"/>
        </w:rPr>
        <w:t>mjena Financijskog plana GKS za 2023.</w:t>
      </w:r>
      <w:r>
        <w:rPr>
          <w:rFonts w:asciiTheme="minorHAnsi" w:hAnsiTheme="minorHAnsi" w:cstheme="minorHAnsi"/>
        </w:rPr>
        <w:t xml:space="preserve"> godinu jednoglasno je usvojen. Najznačajnija izmjena je smanjenje planiranih sredstava za otkup knjiga MKRH, sukladno ostvarenim ugovorima.</w:t>
      </w: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4) Imenovano je povjerenstvo za postupak jednostavne usluge u 2024. godini, a čine ga Marija Kirin, Maja Klisurić i Željka </w:t>
      </w:r>
      <w:proofErr w:type="spellStart"/>
      <w:r>
        <w:rPr>
          <w:rFonts w:asciiTheme="minorHAnsi" w:hAnsiTheme="minorHAnsi" w:cstheme="minorHAnsi"/>
        </w:rPr>
        <w:t>Vrbančić</w:t>
      </w:r>
      <w:proofErr w:type="spellEnd"/>
      <w:r>
        <w:rPr>
          <w:rFonts w:asciiTheme="minorHAnsi" w:hAnsiTheme="minorHAnsi" w:cstheme="minorHAnsi"/>
        </w:rPr>
        <w:t>.</w:t>
      </w:r>
    </w:p>
    <w:p w:rsidR="006F4308" w:rsidRDefault="006F4308" w:rsidP="006F430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5) Pod točkom </w:t>
      </w:r>
      <w:r w:rsidR="00AB7FF3">
        <w:rPr>
          <w:rFonts w:asciiTheme="minorHAnsi" w:hAnsiTheme="minorHAnsi" w:cstheme="minorHAnsi"/>
        </w:rPr>
        <w:t>razno dana je informacija o odluci gradonačelnice o promjeni koeficijenata po pojedinim radnim  mjestima, koji stupaju na snagu isplatom plaće za siječanj u veljači 2024.</w:t>
      </w:r>
    </w:p>
    <w:p w:rsidR="00AB7FF3" w:rsidRDefault="00AB7FF3" w:rsidP="006F4308">
      <w:pPr>
        <w:spacing w:line="360" w:lineRule="auto"/>
        <w:rPr>
          <w:rFonts w:asciiTheme="minorHAnsi" w:hAnsiTheme="minorHAnsi" w:cstheme="minorHAnsi"/>
        </w:rPr>
      </w:pPr>
    </w:p>
    <w:tbl>
      <w:tblPr>
        <w:tblW w:w="7100" w:type="dxa"/>
        <w:tblLook w:val="04A0" w:firstRow="1" w:lastRow="0" w:firstColumn="1" w:lastColumn="0" w:noHBand="0" w:noVBand="1"/>
      </w:tblPr>
      <w:tblGrid>
        <w:gridCol w:w="4380"/>
        <w:gridCol w:w="1466"/>
        <w:gridCol w:w="1466"/>
      </w:tblGrid>
      <w:tr w:rsidR="00AB7FF3" w:rsidRPr="00AB7FF3" w:rsidTr="00AB7FF3">
        <w:trPr>
          <w:trHeight w:val="5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B7FF3">
              <w:rPr>
                <w:rFonts w:asciiTheme="minorHAnsi" w:hAnsiTheme="minorHAnsi" w:cstheme="minorHAnsi"/>
                <w:b/>
                <w:bCs/>
              </w:rPr>
              <w:t>RADNO MJESTO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B7FF3">
              <w:rPr>
                <w:rFonts w:asciiTheme="minorHAnsi" w:hAnsiTheme="minorHAnsi" w:cstheme="minorHAnsi"/>
                <w:b/>
                <w:bCs/>
              </w:rPr>
              <w:t>VAŽEĆI KOEFICIJENT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AB7FF3">
              <w:rPr>
                <w:rFonts w:asciiTheme="minorHAnsi" w:hAnsiTheme="minorHAnsi" w:cstheme="minorHAnsi"/>
                <w:b/>
                <w:bCs/>
              </w:rPr>
              <w:t>NOVI KOEFICIJENT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Spremačica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1,53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Knjižničarski tehničar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2,0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Knjižničarski suradnik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2,3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Knjižničar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2,56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Knjižničar bez završenog diplomskog studija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2,46</w:t>
            </w:r>
          </w:p>
        </w:tc>
      </w:tr>
      <w:tr w:rsidR="00AB7FF3" w:rsidRPr="00AB7FF3" w:rsidTr="00AB7FF3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Ravnatelj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B7FF3" w:rsidRPr="00AB7FF3" w:rsidRDefault="00AB7FF3" w:rsidP="00AB7FF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B7FF3">
              <w:rPr>
                <w:rFonts w:asciiTheme="minorHAnsi" w:hAnsiTheme="minorHAnsi" w:cstheme="minorHAnsi"/>
              </w:rPr>
              <w:t>3,5</w:t>
            </w:r>
          </w:p>
        </w:tc>
      </w:tr>
    </w:tbl>
    <w:p w:rsidR="00AB7FF3" w:rsidRDefault="00AB7FF3" w:rsidP="006F4308">
      <w:pPr>
        <w:spacing w:line="360" w:lineRule="auto"/>
        <w:rPr>
          <w:rFonts w:asciiTheme="minorHAnsi" w:hAnsiTheme="minorHAnsi" w:cstheme="minorHAnsi"/>
        </w:rPr>
      </w:pPr>
    </w:p>
    <w:p w:rsidR="00AB7FF3" w:rsidRPr="006F4308" w:rsidRDefault="00AB7FF3" w:rsidP="006F4308">
      <w:pPr>
        <w:spacing w:line="360" w:lineRule="auto"/>
        <w:rPr>
          <w:rFonts w:asciiTheme="minorHAnsi" w:hAnsiTheme="minorHAnsi" w:cstheme="minorHAnsi"/>
        </w:rPr>
      </w:pPr>
    </w:p>
    <w:p w:rsidR="00F82489" w:rsidRPr="00F82489" w:rsidRDefault="00F82489" w:rsidP="00F8248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  <w:lang w:val="nl-NL"/>
        </w:rPr>
      </w:pPr>
      <w:r w:rsidRPr="00F82489">
        <w:rPr>
          <w:rFonts w:asciiTheme="minorHAnsi" w:hAnsiTheme="minorHAnsi" w:cstheme="minorHAnsi"/>
          <w:lang w:val="nl-NL"/>
        </w:rPr>
        <w:t>Zapisni</w:t>
      </w:r>
      <w:r w:rsidRPr="00F82489">
        <w:rPr>
          <w:rFonts w:asciiTheme="minorHAnsi" w:hAnsiTheme="minorHAnsi" w:cstheme="minorHAnsi"/>
          <w:lang w:val="en-US"/>
        </w:rPr>
        <w:t>č</w:t>
      </w:r>
      <w:r w:rsidRPr="00F82489">
        <w:rPr>
          <w:rFonts w:asciiTheme="minorHAnsi" w:hAnsiTheme="minorHAnsi" w:cstheme="minorHAnsi"/>
          <w:lang w:val="nl-NL"/>
        </w:rPr>
        <w:t>ar:                                                                                               Predsjednica UV-a GKS-a:</w:t>
      </w:r>
    </w:p>
    <w:p w:rsidR="00F82489" w:rsidRPr="00F82489" w:rsidRDefault="00F82489" w:rsidP="00F8248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  <w:lang w:val="nl-NL"/>
        </w:rPr>
      </w:pPr>
      <w:r w:rsidRPr="00F82489">
        <w:rPr>
          <w:rFonts w:asciiTheme="minorHAnsi" w:hAnsiTheme="minorHAnsi" w:cstheme="minorHAnsi"/>
          <w:lang w:val="nl-NL"/>
        </w:rPr>
        <w:t xml:space="preserve">Maja Klisurić                                                                                                </w:t>
      </w:r>
      <w:r w:rsidRPr="00F82489">
        <w:rPr>
          <w:rFonts w:asciiTheme="minorHAnsi" w:hAnsiTheme="minorHAnsi" w:cstheme="minorHAnsi"/>
          <w:lang w:val="da-DK"/>
        </w:rPr>
        <w:t>Bla</w:t>
      </w:r>
      <w:r w:rsidRPr="00F82489">
        <w:rPr>
          <w:rFonts w:asciiTheme="minorHAnsi" w:hAnsiTheme="minorHAnsi" w:cstheme="minorHAnsi"/>
          <w:lang w:val="en-US"/>
        </w:rPr>
        <w:t>ž</w:t>
      </w:r>
      <w:r w:rsidRPr="00F82489">
        <w:rPr>
          <w:rFonts w:asciiTheme="minorHAnsi" w:hAnsiTheme="minorHAnsi" w:cstheme="minorHAnsi"/>
          <w:lang w:val="nl-NL"/>
        </w:rPr>
        <w:t>enka Mavri</w:t>
      </w:r>
      <w:r w:rsidRPr="00F82489">
        <w:rPr>
          <w:rFonts w:asciiTheme="minorHAnsi" w:hAnsiTheme="minorHAnsi" w:cstheme="minorHAnsi"/>
          <w:lang w:val="en-US"/>
        </w:rPr>
        <w:t xml:space="preserve">ć </w:t>
      </w:r>
      <w:r w:rsidRPr="00F82489">
        <w:rPr>
          <w:rFonts w:asciiTheme="minorHAnsi" w:hAnsiTheme="minorHAnsi" w:cstheme="minorHAnsi"/>
          <w:lang w:val="nl-NL"/>
        </w:rPr>
        <w:t>Vadlja</w:t>
      </w:r>
    </w:p>
    <w:p w:rsidR="00F82489" w:rsidRPr="00F82489" w:rsidRDefault="00F82489" w:rsidP="00F8248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  <w:r w:rsidRPr="00F82489">
        <w:rPr>
          <w:rFonts w:asciiTheme="minorHAnsi" w:hAnsiTheme="minorHAnsi" w:cstheme="minorHAnsi"/>
        </w:rPr>
        <w:drawing>
          <wp:anchor distT="0" distB="0" distL="114300" distR="114300" simplePos="0" relativeHeight="251659264" behindDoc="0" locked="0" layoutInCell="1" allowOverlap="1" wp14:anchorId="5A0F75B2" wp14:editId="1E230303">
            <wp:simplePos x="0" y="0"/>
            <wp:positionH relativeFrom="column">
              <wp:posOffset>3243580</wp:posOffset>
            </wp:positionH>
            <wp:positionV relativeFrom="paragraph">
              <wp:posOffset>177800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2489" w:rsidRPr="00F82489" w:rsidRDefault="00F82489" w:rsidP="00F8248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</w:p>
    <w:p w:rsidR="00F82489" w:rsidRPr="00F82489" w:rsidRDefault="00F82489" w:rsidP="00F82489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</w:p>
    <w:p w:rsidR="00E50E81" w:rsidRDefault="00E50E81" w:rsidP="006F430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6F4308" w:rsidRDefault="006F4308" w:rsidP="006F430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</w:p>
    <w:p w:rsidR="006F4308" w:rsidRPr="006F4308" w:rsidRDefault="006F4308" w:rsidP="006F430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hAnsiTheme="minorHAnsi" w:cstheme="minorHAnsi"/>
        </w:rPr>
      </w:pPr>
    </w:p>
    <w:sectPr w:rsidR="006F4308" w:rsidRPr="006F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F"/>
    <w:rsid w:val="002631A2"/>
    <w:rsid w:val="006F4308"/>
    <w:rsid w:val="00AB7FF3"/>
    <w:rsid w:val="00BE2AAF"/>
    <w:rsid w:val="00E50E81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894B"/>
  <w15:chartTrackingRefBased/>
  <w15:docId w15:val="{5E56EFE4-3EE5-404B-91CF-8DB1E1E2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Mirjana Dimnjaković</cp:lastModifiedBy>
  <cp:revision>4</cp:revision>
  <dcterms:created xsi:type="dcterms:W3CDTF">2023-12-05T12:59:00Z</dcterms:created>
  <dcterms:modified xsi:type="dcterms:W3CDTF">2023-12-05T13:15:00Z</dcterms:modified>
</cp:coreProperties>
</file>