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31" w:rsidRPr="00970A40" w:rsidRDefault="00675A31" w:rsidP="00675A3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center"/>
        <w:rPr>
          <w:rFonts w:eastAsia="Calibri"/>
          <w:b/>
          <w:bCs/>
          <w:color w:val="000000"/>
          <w:u w:color="000000"/>
          <w:bdr w:val="nil"/>
          <w:lang w:val="nl-NL"/>
        </w:rPr>
      </w:pPr>
      <w:r w:rsidRPr="00970A40">
        <w:rPr>
          <w:rFonts w:eastAsia="Calibri"/>
          <w:b/>
          <w:bCs/>
          <w:color w:val="000000"/>
          <w:u w:color="000000"/>
          <w:bdr w:val="nil"/>
          <w:lang w:val="nl-NL"/>
        </w:rPr>
        <w:t>ZAPISNIK</w:t>
      </w:r>
    </w:p>
    <w:p w:rsidR="00675A31" w:rsidRPr="00970A40" w:rsidRDefault="00675A31" w:rsidP="00675A31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eastAsia="Calibri"/>
          <w:b/>
          <w:bCs/>
          <w:color w:val="000000"/>
          <w:u w:color="000000"/>
          <w:bdr w:val="nil"/>
          <w:lang w:val="nl-NL"/>
        </w:rPr>
      </w:pPr>
    </w:p>
    <w:p w:rsidR="00675A31" w:rsidRPr="00970A40" w:rsidRDefault="00675A31" w:rsidP="00675A31">
      <w:pPr>
        <w:rPr>
          <w:lang w:eastAsia="en-US"/>
        </w:rPr>
      </w:pPr>
      <w:r w:rsidRPr="00970A40">
        <w:rPr>
          <w:lang w:eastAsia="en-US"/>
        </w:rPr>
        <w:t>2</w:t>
      </w:r>
      <w:r>
        <w:rPr>
          <w:lang w:eastAsia="en-US"/>
        </w:rPr>
        <w:t>7</w:t>
      </w:r>
      <w:r w:rsidRPr="00970A40">
        <w:rPr>
          <w:lang w:eastAsia="en-US"/>
        </w:rPr>
        <w:t xml:space="preserve">. sjednice Upravnog vijeća Gradske knjižnice Samobor koja je održana </w:t>
      </w:r>
      <w:r>
        <w:rPr>
          <w:lang w:eastAsia="en-US"/>
        </w:rPr>
        <w:t>27.9.2024.</w:t>
      </w:r>
      <w:r w:rsidRPr="00970A40">
        <w:rPr>
          <w:lang w:eastAsia="en-US"/>
        </w:rPr>
        <w:t xml:space="preserve"> putem maila.            </w:t>
      </w:r>
    </w:p>
    <w:p w:rsidR="00675A31" w:rsidRPr="00970A40" w:rsidRDefault="00675A31" w:rsidP="00675A31">
      <w:pPr>
        <w:jc w:val="center"/>
        <w:rPr>
          <w:lang w:eastAsia="en-US"/>
        </w:rPr>
      </w:pPr>
    </w:p>
    <w:p w:rsidR="00675A31" w:rsidRPr="00970A40" w:rsidRDefault="00675A31" w:rsidP="00675A31">
      <w:pPr>
        <w:jc w:val="center"/>
        <w:rPr>
          <w:b/>
        </w:rPr>
      </w:pPr>
    </w:p>
    <w:p w:rsidR="00675A31" w:rsidRPr="00970A40" w:rsidRDefault="00675A31" w:rsidP="00675A31">
      <w:pPr>
        <w:jc w:val="center"/>
        <w:rPr>
          <w:b/>
        </w:rPr>
      </w:pPr>
      <w:r w:rsidRPr="00970A40">
        <w:rPr>
          <w:b/>
        </w:rPr>
        <w:t>DNEVNI RED</w:t>
      </w:r>
    </w:p>
    <w:p w:rsidR="00675A31" w:rsidRPr="00970A40" w:rsidRDefault="00675A31" w:rsidP="00675A31">
      <w:pPr>
        <w:jc w:val="center"/>
        <w:rPr>
          <w:b/>
        </w:rPr>
      </w:pPr>
    </w:p>
    <w:p w:rsidR="00675A31" w:rsidRPr="00970A40" w:rsidRDefault="00675A31" w:rsidP="00675A31">
      <w:pPr>
        <w:jc w:val="center"/>
        <w:rPr>
          <w:b/>
        </w:rPr>
      </w:pPr>
    </w:p>
    <w:p w:rsidR="00675A31" w:rsidRPr="00675A31" w:rsidRDefault="00675A31" w:rsidP="00675A31">
      <w:pPr>
        <w:pStyle w:val="Odlomakpopisa"/>
        <w:numPr>
          <w:ilvl w:val="0"/>
          <w:numId w:val="1"/>
        </w:numPr>
      </w:pPr>
      <w:r w:rsidRPr="00675A31">
        <w:t>Verifikacija zapisnika s 2</w:t>
      </w:r>
      <w:r>
        <w:t>6</w:t>
      </w:r>
      <w:r w:rsidRPr="00675A31">
        <w:t>. sjednice UV GKS</w:t>
      </w:r>
    </w:p>
    <w:p w:rsidR="00675A31" w:rsidRPr="00675A31" w:rsidRDefault="00675A31" w:rsidP="00213DBB">
      <w:pPr>
        <w:pStyle w:val="Odlomakpopisa"/>
        <w:numPr>
          <w:ilvl w:val="0"/>
          <w:numId w:val="1"/>
        </w:numPr>
        <w:spacing w:before="19"/>
        <w:textAlignment w:val="baseline"/>
      </w:pPr>
      <w:r w:rsidRPr="00675A31">
        <w:t xml:space="preserve">Usvajanje </w:t>
      </w:r>
      <w:r w:rsidRPr="00675A31">
        <w:rPr>
          <w:rFonts w:eastAsiaTheme="minorHAnsi"/>
          <w:kern w:val="2"/>
          <w:lang w:eastAsia="en-US"/>
        </w:rPr>
        <w:t>Izmjene i dopune Pravilnika o radu Gradske knjižnice Samobor</w:t>
      </w:r>
    </w:p>
    <w:p w:rsidR="00675A31" w:rsidRPr="00675A31" w:rsidRDefault="00675A31" w:rsidP="00213DBB">
      <w:pPr>
        <w:pStyle w:val="Odlomakpopisa"/>
        <w:numPr>
          <w:ilvl w:val="0"/>
          <w:numId w:val="1"/>
        </w:numPr>
        <w:spacing w:before="19"/>
        <w:textAlignment w:val="baseline"/>
      </w:pPr>
      <w:r w:rsidRPr="00675A31">
        <w:t xml:space="preserve">Razno </w:t>
      </w:r>
    </w:p>
    <w:p w:rsidR="00675A31" w:rsidRPr="00970A40" w:rsidRDefault="00675A31" w:rsidP="00675A31">
      <w:pPr>
        <w:spacing w:before="19"/>
        <w:textAlignment w:val="baseline"/>
      </w:pPr>
      <w:r w:rsidRPr="00970A40">
        <w:t xml:space="preserve">     </w:t>
      </w:r>
    </w:p>
    <w:p w:rsidR="00675A31" w:rsidRPr="00970A40" w:rsidRDefault="00675A31" w:rsidP="00675A31"/>
    <w:p w:rsidR="00675A31" w:rsidRPr="00970A40" w:rsidRDefault="00675A31" w:rsidP="00675A31">
      <w:bookmarkStart w:id="0" w:name="_GoBack"/>
      <w:bookmarkEnd w:id="0"/>
    </w:p>
    <w:p w:rsidR="00675A31" w:rsidRPr="00970A40" w:rsidRDefault="00675A31" w:rsidP="00675A31"/>
    <w:p w:rsidR="00675A31" w:rsidRDefault="00675A31" w:rsidP="00675A31">
      <w:pPr>
        <w:spacing w:line="360" w:lineRule="auto"/>
      </w:pPr>
      <w:r w:rsidRPr="003D3A1E">
        <w:t xml:space="preserve">Ad. 1) Zapisnik s </w:t>
      </w:r>
      <w:r>
        <w:t>26</w:t>
      </w:r>
      <w:r w:rsidRPr="003D3A1E">
        <w:t>. sjednice jednoglasno je usvojen.</w:t>
      </w:r>
    </w:p>
    <w:p w:rsidR="00675A31" w:rsidRDefault="00675A31" w:rsidP="00675A31">
      <w:pPr>
        <w:jc w:val="both"/>
        <w:rPr>
          <w:rFonts w:eastAsiaTheme="minorHAnsi"/>
          <w:kern w:val="2"/>
          <w:lang w:eastAsia="en-US"/>
        </w:rPr>
      </w:pPr>
      <w:r>
        <w:t xml:space="preserve">Ad.2.) </w:t>
      </w:r>
      <w:r w:rsidRPr="00675A31">
        <w:rPr>
          <w:rFonts w:eastAsiaTheme="minorHAnsi"/>
          <w:kern w:val="2"/>
          <w:lang w:eastAsia="en-US"/>
        </w:rPr>
        <w:t xml:space="preserve">Izmjene i dopune Pravilnika o radu </w:t>
      </w:r>
      <w:r>
        <w:rPr>
          <w:rFonts w:eastAsiaTheme="minorHAnsi"/>
          <w:kern w:val="2"/>
          <w:lang w:eastAsia="en-US"/>
        </w:rPr>
        <w:t xml:space="preserve"> članak 59.glasi: novi koeficijenti za izračun plaća su:</w:t>
      </w:r>
    </w:p>
    <w:p w:rsidR="00675A31" w:rsidRDefault="00675A31" w:rsidP="00675A31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</w:p>
    <w:p w:rsidR="00675A31" w:rsidRPr="00675A31" w:rsidRDefault="00675A31" w:rsidP="00675A31">
      <w:pPr>
        <w:spacing w:after="160" w:line="259" w:lineRule="auto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Ravnatelj – 3,6</w:t>
      </w:r>
    </w:p>
    <w:p w:rsidR="00675A31" w:rsidRPr="00675A31" w:rsidRDefault="00675A31" w:rsidP="00675A31">
      <w:pPr>
        <w:spacing w:after="160" w:line="259" w:lineRule="auto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Knjižničar – 2,66</w:t>
      </w:r>
    </w:p>
    <w:p w:rsidR="00675A31" w:rsidRPr="00675A31" w:rsidRDefault="00675A31" w:rsidP="00675A31">
      <w:pPr>
        <w:spacing w:after="160" w:line="259" w:lineRule="auto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Knjižničar bez završenog diplomskog studija – 2,56</w:t>
      </w:r>
    </w:p>
    <w:p w:rsidR="00675A31" w:rsidRPr="00675A31" w:rsidRDefault="00675A31" w:rsidP="00675A31">
      <w:pPr>
        <w:spacing w:after="160" w:line="259" w:lineRule="auto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Knjižničarski suradnik – 2,4</w:t>
      </w:r>
    </w:p>
    <w:p w:rsidR="00675A31" w:rsidRPr="00675A31" w:rsidRDefault="00675A31" w:rsidP="00675A31">
      <w:pPr>
        <w:spacing w:after="160" w:line="259" w:lineRule="auto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Knjižničarski tehničar – 2,1</w:t>
      </w:r>
    </w:p>
    <w:p w:rsidR="00675A31" w:rsidRPr="00675A31" w:rsidRDefault="00675A31" w:rsidP="00675A31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pPr>
      <w:r w:rsidRPr="00675A31">
        <w:rPr>
          <w:rFonts w:eastAsiaTheme="minorHAnsi"/>
          <w:kern w:val="2"/>
          <w:lang w:eastAsia="en-US"/>
        </w:rPr>
        <w:t>Spremačica – 1,63</w:t>
      </w:r>
    </w:p>
    <w:p w:rsidR="00675A31" w:rsidRDefault="00675A31" w:rsidP="00675A31">
      <w:pPr>
        <w:spacing w:after="160" w:line="259" w:lineRule="auto"/>
        <w:ind w:firstLine="720"/>
        <w:jc w:val="both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>Ove Izmjene i dopune Pravilnika o radu Gradske knjižnice Samobor stupaju na snagu danom objave.</w:t>
      </w:r>
    </w:p>
    <w:p w:rsidR="00675A31" w:rsidRPr="00675A31" w:rsidRDefault="00675A31" w:rsidP="00675A31">
      <w:pPr>
        <w:spacing w:after="160" w:line="259" w:lineRule="auto"/>
        <w:ind w:firstLine="720"/>
        <w:jc w:val="both"/>
        <w:rPr>
          <w:rFonts w:eastAsiaTheme="minorHAnsi"/>
          <w:kern w:val="2"/>
          <w:lang w:eastAsia="en-US"/>
        </w:rPr>
      </w:pPr>
      <w:r w:rsidRPr="00675A31">
        <w:rPr>
          <w:rFonts w:eastAsiaTheme="minorHAnsi"/>
          <w:kern w:val="2"/>
          <w:lang w:eastAsia="en-US"/>
        </w:rPr>
        <w:t xml:space="preserve"> Ove Izmjene i dopune Pravilnika o radu Gradske knjižnice Samobor  objavljene su na oglasnoj ploči ustanove dana 01. listopada 2024. godine. </w:t>
      </w:r>
    </w:p>
    <w:p w:rsidR="00675A31" w:rsidRPr="003D3A1E" w:rsidRDefault="00675A31" w:rsidP="00675A31">
      <w:pPr>
        <w:spacing w:line="360" w:lineRule="auto"/>
      </w:pPr>
      <w:r>
        <w:t>Ad.3) Pod točkom razno nije bilo rasprave.</w:t>
      </w:r>
    </w:p>
    <w:p w:rsidR="00675A31" w:rsidRPr="00970A40" w:rsidRDefault="00675A31" w:rsidP="00675A31"/>
    <w:p w:rsidR="00675A31" w:rsidRPr="00970A40" w:rsidRDefault="00675A31" w:rsidP="00675A31"/>
    <w:p w:rsidR="00675A31" w:rsidRDefault="00675A31" w:rsidP="00675A31">
      <w:r>
        <w:t>Zapisničar:                                                                       Predsjednica UV</w:t>
      </w:r>
    </w:p>
    <w:p w:rsidR="00675A31" w:rsidRDefault="00675A31" w:rsidP="00675A31"/>
    <w:p w:rsidR="00675A31" w:rsidRPr="00970A40" w:rsidRDefault="00675A31" w:rsidP="00675A31">
      <w:r>
        <w:t>Maja Klisurić                                                                   Blaženka Mavrić Vadlja</w:t>
      </w:r>
    </w:p>
    <w:p w:rsidR="009D63FD" w:rsidRDefault="009D63FD" w:rsidP="009A1835">
      <w:pPr>
        <w:jc w:val="right"/>
      </w:pPr>
    </w:p>
    <w:p w:rsidR="009A1835" w:rsidRDefault="009A1835" w:rsidP="009A1835">
      <w:pPr>
        <w:jc w:val="right"/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3062605</wp:posOffset>
            </wp:positionH>
            <wp:positionV relativeFrom="paragraph">
              <wp:posOffset>17145</wp:posOffset>
            </wp:positionV>
            <wp:extent cx="2245995" cy="547411"/>
            <wp:effectExtent l="0" t="0" r="1905" b="508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54741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9A1835" w:rsidSect="00FC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56A5"/>
    <w:rsid w:val="00675A31"/>
    <w:rsid w:val="009A1835"/>
    <w:rsid w:val="009D63FD"/>
    <w:rsid w:val="00A62157"/>
    <w:rsid w:val="00DA56A5"/>
    <w:rsid w:val="00E61464"/>
    <w:rsid w:val="00FC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7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Knjižnice grada Zagreba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2024-10-01T15:39:00Z</dcterms:created>
  <dcterms:modified xsi:type="dcterms:W3CDTF">2024-10-01T15:39:00Z</dcterms:modified>
</cp:coreProperties>
</file>