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0D" w:rsidRPr="006D0A0D" w:rsidRDefault="006D0A0D" w:rsidP="006D0A0D">
      <w:pPr>
        <w:jc w:val="center"/>
        <w:rPr>
          <w:rFonts w:cstheme="minorHAnsi"/>
        </w:rPr>
      </w:pPr>
      <w:r w:rsidRPr="006D0A0D">
        <w:rPr>
          <w:rFonts w:cstheme="minorHAnsi"/>
          <w:lang w:eastAsia="hr-HR"/>
        </w:rPr>
        <w:drawing>
          <wp:inline distT="0" distB="0" distL="0" distR="0">
            <wp:extent cx="1524000" cy="65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A0D">
        <w:rPr>
          <w:rFonts w:cstheme="minorHAnsi"/>
          <w:lang w:eastAsia="hr-HR"/>
        </w:rPr>
        <w:drawing>
          <wp:inline distT="0" distB="0" distL="0" distR="0">
            <wp:extent cx="144780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0D" w:rsidRPr="006D0A0D" w:rsidRDefault="006D0A0D" w:rsidP="006D0A0D">
      <w:pPr>
        <w:jc w:val="center"/>
        <w:rPr>
          <w:rFonts w:cstheme="minorHAnsi"/>
        </w:rPr>
      </w:pPr>
    </w:p>
    <w:p w:rsidR="004E4007" w:rsidRPr="006D0A0D" w:rsidRDefault="004E4007" w:rsidP="004E4007">
      <w:pPr>
        <w:spacing w:before="100" w:beforeAutospacing="1" w:after="0" w:line="240" w:lineRule="auto"/>
        <w:jc w:val="center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color w:val="C00000"/>
          <w:sz w:val="32"/>
          <w:szCs w:val="32"/>
          <w:u w:val="single"/>
          <w:lang w:eastAsia="hr-HR"/>
        </w:rPr>
        <w:t xml:space="preserve">POZIV </w:t>
      </w:r>
      <w:r w:rsidR="001C5F82">
        <w:rPr>
          <w:rFonts w:eastAsia="Times New Roman" w:cstheme="minorHAnsi"/>
          <w:noProof w:val="0"/>
          <w:sz w:val="24"/>
          <w:szCs w:val="24"/>
          <w:lang w:eastAsia="hr-HR"/>
        </w:rPr>
        <w:t>z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a sudjelovanje</w:t>
      </w:r>
    </w:p>
    <w:p w:rsidR="004E4007" w:rsidRPr="006D0A0D" w:rsidRDefault="004E4007" w:rsidP="004E4007">
      <w:pPr>
        <w:spacing w:before="100" w:beforeAutospacing="1" w:after="0" w:line="240" w:lineRule="auto"/>
        <w:jc w:val="center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color w:val="C00000"/>
          <w:sz w:val="32"/>
          <w:szCs w:val="32"/>
          <w:lang w:eastAsia="hr-HR"/>
        </w:rPr>
        <w:t>5. MEĐUNARODNI TRIJENALE AUTOPORTRETA</w:t>
      </w:r>
    </w:p>
    <w:p w:rsidR="004E4007" w:rsidRPr="006D0A0D" w:rsidRDefault="004E4007" w:rsidP="004E4007">
      <w:pPr>
        <w:spacing w:before="100" w:beforeAutospacing="1" w:after="0" w:line="240" w:lineRule="auto"/>
        <w:jc w:val="center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i/>
          <w:iCs/>
          <w:noProof w:val="0"/>
          <w:color w:val="C00000"/>
          <w:sz w:val="32"/>
          <w:szCs w:val="32"/>
          <w:lang w:eastAsia="hr-HR"/>
        </w:rPr>
        <w:t>„Ja – između zbilje i imaginacije“</w:t>
      </w:r>
    </w:p>
    <w:p w:rsidR="004E4007" w:rsidRPr="006D0A0D" w:rsidRDefault="004E4007" w:rsidP="004E4007">
      <w:pPr>
        <w:spacing w:after="0" w:line="240" w:lineRule="auto"/>
        <w:jc w:val="center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E4007" w:rsidRPr="006D0A0D" w:rsidRDefault="004E4007" w:rsidP="004E4007">
      <w:pPr>
        <w:spacing w:after="0" w:line="240" w:lineRule="auto"/>
        <w:jc w:val="center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(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trijenalna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, žirirana, tematska izložba)</w:t>
      </w: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Vrijeme održavanja: 9. 4. – 16. 5. 2021.</w:t>
      </w: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Mjesto održavanja: Galerija Prica i Mala dvorana Galerije Prica, POU Samobor</w:t>
      </w: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Nositelj i organizator izložbe: Galerija Prica, POU Samobor</w:t>
      </w: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Trg Matice hrvatske 6, 10 430 Samobor</w:t>
      </w: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Autor koncepcije: Nikola Albaneže,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povjesničar umjetnosti,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muzeolog</w:t>
      </w:r>
      <w:proofErr w:type="spellEnd"/>
    </w:p>
    <w:p w:rsidR="004E4007" w:rsidRPr="006D0A0D" w:rsidRDefault="004E4007" w:rsidP="004E4007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E4007" w:rsidRPr="006D0A0D" w:rsidRDefault="004E4007" w:rsidP="004E4007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 xml:space="preserve">Koncepcija izložbe: 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"Ja – između zbilje i imaginacije"</w:t>
      </w:r>
    </w:p>
    <w:p w:rsidR="004E4007" w:rsidRPr="006D0A0D" w:rsidRDefault="004E4007" w:rsidP="004E4007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>Dođi! Igraj se! Izmisli svijet! Izmisli stvarnost!</w:t>
      </w:r>
    </w:p>
    <w:p w:rsidR="004E4007" w:rsidRPr="006D0A0D" w:rsidRDefault="004E4007" w:rsidP="004E4007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Vladimir Nabokov</w:t>
      </w:r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 xml:space="preserve">, </w:t>
      </w:r>
      <w:proofErr w:type="spellStart"/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>Look</w:t>
      </w:r>
      <w:proofErr w:type="spellEnd"/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 xml:space="preserve"> at </w:t>
      </w:r>
      <w:proofErr w:type="spellStart"/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>the</w:t>
      </w:r>
      <w:proofErr w:type="spellEnd"/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 xml:space="preserve"> </w:t>
      </w:r>
      <w:proofErr w:type="spellStart"/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>Harlequines</w:t>
      </w:r>
      <w:proofErr w:type="spellEnd"/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>!</w:t>
      </w:r>
    </w:p>
    <w:p w:rsidR="004E4007" w:rsidRPr="006D0A0D" w:rsidRDefault="004E4007" w:rsidP="004E4007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Citatom navedenim iznad ovoga teksta, obraćamo se vizualnim umjetnicima s nakanom da ih potaknemo na sudjelovanje na Petom hrvatskom trijenalu autoportreta. To je poziv svima vama koji za model/predložak/motiv uzimate sebe samu/sebe sama. Taj neizbježno i nužno specifičan motiv izdvaja se u razdiobi svijeta po kojoj je s jedne strane svekoliko okruženje (izvan kružnice), a s druge „ja” (unutar kružnice). To „ja” - ponekad s prevladavajućim osjećajem izdvojenosti i usamljenosti, ponekad sa snažnijim doživljajem pripadnosti i uključenosti – uvijek je samosvojan entitet. Zapravo, sva se imitacija – koju shvaćamo kao </w:t>
      </w:r>
      <w:r w:rsidR="006D0A0D" w:rsidRPr="006D0A0D">
        <w:rPr>
          <w:rFonts w:eastAsia="Times New Roman" w:cstheme="minorHAnsi"/>
          <w:noProof w:val="0"/>
          <w:sz w:val="24"/>
          <w:szCs w:val="24"/>
          <w:lang w:eastAsia="hr-HR"/>
        </w:rPr>
        <w:t>potkategoriju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reprezentacije jer označava prikaz nečega što promatrač raspoznaje kao takvo – može svesti na ono što okružuje tvorca i na njega osobno (dakako, i u povezanosti jednoga i drugoga).</w:t>
      </w:r>
    </w:p>
    <w:p w:rsidR="004E4007" w:rsidRPr="006D0A0D" w:rsidRDefault="004E4007" w:rsidP="004E4007">
      <w:pPr>
        <w:spacing w:before="114" w:after="114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Ako se nekima - koji se po vlastitu uvjerenju čvrsto drže zbilje i samo zbilje i ničega osim nje – učini da se poziv na izmišljanje svijeta i stvarnosti ne odnosi, odnosno ne može odnositi na njih, rado ću ih pokušati razuvjeriti i istodobno uvjeriti kako je i njihovim radovima ovdje itekako mjesto. I premda bi se jedan argument mogao osloniti na znanost te glasiti: „napredovanje u razumijevanju svijeta, napredovanje omogućeno sve sofisticiranijim instrumentima, produžecima naših osjetila, popraćeno je paralelnim uvidom u nepouzdanost naših uobičajenih spoznaja”, veću težinu želim pridati sljedećem rasuđivanju za koje je moguće reći da ostaje unutar okvira vidljivoga dijela spektra. Naime, percepcija stvarnosti neizbježno je isprepletena s predodžbama – sadašnjim i prošlim, odnosno s kontinuitetom percepcije i taloženjem sjećanja – a za njeno prevođenje u prikaz nužan je barem elementaran stupanj 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lastRenderedPageBreak/>
        <w:t xml:space="preserve">imaginacije koji se razotkriva u odabiru kadra, kuta pogleda, rasvjete, materijala, kolorita, rukopisa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itd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,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itd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, a nadovezuje na pozorno promatranje kao polazište svake analize. Dakako da percepcija biva i snažnije dopunjena maštom – tada govorimo o proizvodima mašte, o fantaziji - te time polaže temelje za stvaranje raznolikih, uvijek novih i na različite načine aktualnih razina realiteta. </w:t>
      </w:r>
    </w:p>
    <w:p w:rsidR="004E4007" w:rsidRPr="006D0A0D" w:rsidRDefault="004E4007" w:rsidP="004E4007">
      <w:pPr>
        <w:spacing w:before="114" w:after="114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Upravo zato, činjenica da prikazivanje sebe nipošto nije zasnovano samo na </w:t>
      </w:r>
      <w:proofErr w:type="spellStart"/>
      <w:r w:rsidRPr="006D0A0D">
        <w:rPr>
          <w:rFonts w:eastAsia="Times New Roman" w:cstheme="minorHAnsi"/>
          <w:i/>
          <w:iCs/>
          <w:noProof w:val="0"/>
          <w:sz w:val="24"/>
          <w:szCs w:val="24"/>
          <w:lang w:eastAsia="hr-HR"/>
        </w:rPr>
        <w:t>mimesisu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, da nije tek dostizanje sličnosti - kako je to zahtijevao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Joshua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Reynolds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ističući potrebu za „navikom da pravilno crtamo ono što vidimo”, kao jedinom ispravnom metodom - već može biti prikriveno različitim travestijama - stilizacijama, groteskama ili doslovnim maskama, no također i pojmovima kao legitimno usvojenoj alternativi te zamjenskim atributima - napose je, sudeći po brojnosti takvih realizacija, karakteristična za naš povijesni trenutak; ona ga naglašeno obilježava.</w:t>
      </w:r>
    </w:p>
    <w:p w:rsidR="004E4007" w:rsidRPr="006D0A0D" w:rsidRDefault="004E4007" w:rsidP="004E4007">
      <w:pPr>
        <w:spacing w:before="114" w:after="114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Međutim, bez obzira kojemu dijelu naznačenoga dijapazona – u rasponu od zbilje do fantazije, no uvijek uz pomoć imaginacije - težite po svojem nagnuću, moć izraza bit će jedina vodilja u odabiru radova za sudjelovanje na izložbi.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Peti hrvatski trijenale autoportreta, oslonjen, doduše, na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nedugu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tradiciju, ali započet na jasno iskazanim premisama te potican postojanim interesom kako autora, tako i publike, stasao je za međunarodni iskorak. Poziv je stoga upućen po prvi put ne samo hrvatskim likovnim i vizualnim umjetnicima, nego i onima iz drugih zemalja.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Napomena: 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Trijenale Autoportreta gaji od početka i historiografski pogled na naslovnu temu što postiže uključivanjem u izložbu retrospektivnoga pregleda odabranih radova. Na taj način posjetitelji mogu sagledati ostvarenja prošlih razdoblja usporedo s recentnima, uvjetovanima trogodišnjim ritmom manifestacije. Nakon korištenja fundusa Zbirke Lukin, na 5. trijenalu predstavit ćemo selekciju autoportreta iz Zbirke Kovačić -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Mihočinec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Uvjeti za autore koji se prijavljuju za sudjelovanje na 5. međunarodni trijenale autoportreta:</w:t>
      </w:r>
    </w:p>
    <w:p w:rsidR="004E4007" w:rsidRPr="006D0A0D" w:rsidRDefault="004E4007" w:rsidP="004E4007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Prijaviti se mogu maksimalno 3 rada nastala u razdoblju od 2017. do 2021. godine</w:t>
      </w:r>
    </w:p>
    <w:p w:rsidR="004E4007" w:rsidRPr="006D0A0D" w:rsidRDefault="004E4007" w:rsidP="004E4007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Mogu se prijaviti crteži, slike, grafike, fotografije, kolaži, skulpture, objekti, instalacije, video</w:t>
      </w:r>
    </w:p>
    <w:p w:rsidR="004E4007" w:rsidRPr="006D0A0D" w:rsidRDefault="004E4007" w:rsidP="004E4007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Dozvoljene su sve tehnike i materijali, a kod objekata i instalacija mogući su sinergijski odnosi različitih medija i materijala </w:t>
      </w:r>
    </w:p>
    <w:p w:rsidR="004E4007" w:rsidRPr="006D0A0D" w:rsidRDefault="004E4007" w:rsidP="004E4007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Dimenzije djela nisu ograničene</w:t>
      </w:r>
    </w:p>
    <w:p w:rsidR="004E4007" w:rsidRPr="006D0A0D" w:rsidRDefault="004E4007" w:rsidP="004E4007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Prijaviti se mogu akademski umjetnici i umjetnici amateri</w:t>
      </w:r>
    </w:p>
    <w:p w:rsidR="004E4007" w:rsidRPr="006D0A0D" w:rsidRDefault="004E4007" w:rsidP="004E4007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Prijava za izložbu:</w:t>
      </w:r>
    </w:p>
    <w:p w:rsidR="001C5F82" w:rsidRPr="00237374" w:rsidRDefault="001C5F82" w:rsidP="002373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 xml:space="preserve">Poziv i prijavnica nalaze se na web stranici Galerije Prica: </w:t>
      </w:r>
      <w:hyperlink r:id="rId7" w:history="1">
        <w:r w:rsidRPr="00237374">
          <w:rPr>
            <w:rStyle w:val="Hyperlink"/>
            <w:rFonts w:eastAsia="Times New Roman" w:cstheme="minorHAnsi"/>
            <w:noProof w:val="0"/>
            <w:sz w:val="24"/>
            <w:szCs w:val="24"/>
            <w:lang w:eastAsia="hr-HR"/>
          </w:rPr>
          <w:t>https://www.samobor.hr/galerija-prica</w:t>
        </w:r>
      </w:hyperlink>
    </w:p>
    <w:p w:rsidR="004E4007" w:rsidRPr="00237374" w:rsidRDefault="004E4007" w:rsidP="002373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 xml:space="preserve">Autori radove prijavljuju na Prijavnici za izložbu (na dnu web stranice): </w:t>
      </w:r>
      <w:hyperlink r:id="rId8" w:history="1">
        <w:r w:rsidR="001C5F82" w:rsidRPr="00703CEA">
          <w:rPr>
            <w:rStyle w:val="Hyperlink"/>
          </w:rPr>
          <w:t>https://www.samobor.hr/galerija-prica/poziv-5-medjunarodni-trijenale-autoportreta-n6408</w:t>
        </w:r>
      </w:hyperlink>
      <w:r w:rsidR="001C5F82">
        <w:t xml:space="preserve"> </w:t>
      </w:r>
    </w:p>
    <w:p w:rsidR="004E4007" w:rsidRPr="00237374" w:rsidRDefault="004E4007" w:rsidP="002373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 xml:space="preserve">Uz prijavnicu prilažu reprodukcije prijavljenih radova u elektronskom obliku kvaliteti i rezoluciji već pripremljenoj za tisak (300 </w:t>
      </w:r>
      <w:proofErr w:type="spellStart"/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>dpi</w:t>
      </w:r>
      <w:proofErr w:type="spellEnd"/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 xml:space="preserve"> u </w:t>
      </w:r>
      <w:proofErr w:type="spellStart"/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>jpg</w:t>
      </w:r>
      <w:proofErr w:type="spellEnd"/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 xml:space="preserve"> ili </w:t>
      </w:r>
      <w:proofErr w:type="spellStart"/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>tif</w:t>
      </w:r>
      <w:proofErr w:type="spellEnd"/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 xml:space="preserve"> formatu)</w:t>
      </w:r>
    </w:p>
    <w:p w:rsidR="004E4007" w:rsidRPr="00237374" w:rsidRDefault="004E4007" w:rsidP="002373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>Skulpture i instalacije molimo snimiti s minimalno tri pogleda</w:t>
      </w:r>
    </w:p>
    <w:p w:rsidR="004E4007" w:rsidRPr="00237374" w:rsidRDefault="004E4007" w:rsidP="0023737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237374">
        <w:rPr>
          <w:rFonts w:eastAsia="Times New Roman" w:cstheme="minorHAnsi"/>
          <w:noProof w:val="0"/>
          <w:sz w:val="24"/>
          <w:szCs w:val="24"/>
          <w:lang w:eastAsia="hr-HR"/>
        </w:rPr>
        <w:t>Molimo da, ukoliko je potrebno, uz svoj rad priložite eventualni nacrt ili upute za postav (osobito kod instalacija), kako bismo pravilno prezentirali vašu umjetničku zamisao</w:t>
      </w:r>
    </w:p>
    <w:p w:rsidR="004E4007" w:rsidRPr="006D0A0D" w:rsidRDefault="004E4007" w:rsidP="004E4007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lastRenderedPageBreak/>
        <w:t>Materijale je moguće poslati:</w:t>
      </w:r>
    </w:p>
    <w:p w:rsidR="004E4007" w:rsidRPr="006D0A0D" w:rsidRDefault="004E4007" w:rsidP="004E4007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mailom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: </w:t>
      </w:r>
      <w:hyperlink r:id="rId9" w:history="1">
        <w:r w:rsidRPr="006D0A0D">
          <w:rPr>
            <w:rFonts w:eastAsia="Times New Roman" w:cstheme="minorHAnsi"/>
            <w:noProof w:val="0"/>
            <w:color w:val="000000"/>
            <w:sz w:val="24"/>
            <w:szCs w:val="24"/>
            <w:u w:val="single"/>
            <w:lang w:eastAsia="hr-HR"/>
          </w:rPr>
          <w:t>pou.galerija@samobor.hr</w:t>
        </w:r>
      </w:hyperlink>
    </w:p>
    <w:p w:rsidR="004E4007" w:rsidRPr="006D0A0D" w:rsidRDefault="004E4007" w:rsidP="004E4007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internetom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: JUMBO mail,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Dropbox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ili neki drugi online servis za slanje podataka s linkom za skidanje dostavljenim u prijavi</w:t>
      </w:r>
    </w:p>
    <w:p w:rsidR="004E4007" w:rsidRPr="006D0A0D" w:rsidRDefault="004E4007" w:rsidP="004E4007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noProof w:val="0"/>
          <w:sz w:val="24"/>
          <w:szCs w:val="24"/>
          <w:lang w:eastAsia="hr-HR"/>
        </w:rPr>
      </w:pPr>
      <w:bookmarkStart w:id="0" w:name="_GoBack"/>
      <w:bookmarkEnd w:id="0"/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poštom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na adresu: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Galerija Prica, POU Samobor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(za 5. međunarodni trijenale autoportreta)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Trg Matice hrvatske 3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10430 Samobor</w:t>
      </w:r>
    </w:p>
    <w:p w:rsidR="004E4007" w:rsidRPr="006D0A0D" w:rsidRDefault="004E4007" w:rsidP="004E4007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osobno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u radno vrijeme Galerije Prica, POU Samobor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utorak, srijeda, četvrtak 9 – 14h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petak 13 – 19h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subota, nedjelja 10 – 17h</w:t>
      </w:r>
    </w:p>
    <w:p w:rsidR="004E4007" w:rsidRPr="006D0A0D" w:rsidRDefault="004E4007" w:rsidP="004E4007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Napomena: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Predajom prijave autor potvrđuje svoju suglasnost korištenja predanih materijala kao i podataka vezanih uz autora (adresa,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tel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, mail, web) od strane POU Samobora u promidžbene svrhe izložbe 5. međunarodni trijenala autoportreta „Ja - između zbilje i imaginacije“ (katalog, pozivnica, web, marketing). U druge svrhe predani materijali neće se koristiti.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Materijale za prijavu koji su stigli poštom ili doneseni osobno Galerija Prica, POU Samobor ne vraća.</w:t>
      </w:r>
    </w:p>
    <w:p w:rsidR="004E4007" w:rsidRPr="006D0A0D" w:rsidRDefault="004E4007" w:rsidP="004E4007">
      <w:pPr>
        <w:spacing w:before="100" w:beforeAutospacing="1" w:after="0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color w:val="FF0000"/>
          <w:sz w:val="24"/>
          <w:szCs w:val="24"/>
          <w:lang w:eastAsia="hr-HR"/>
        </w:rPr>
        <w:t>Prijave se primaju zaključno do utorka 2. 2. 2021.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Žiriranje</w:t>
      </w: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 xml:space="preserve">: 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Članovi žirija za odabir radova: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Nikola Albaneže, autor izložbe, povjesničar umjetnosti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 xml:space="preserve">Nikolina Šimunović,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kustosica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Galerije Prica; POU Samobor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Broj radova koje je moguće prijaviti za žiriranje: do 3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Radovi će biti žirirani preko reprodukcija priloženih uz prijavnicu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Reprodukcije moraju biti kvalitetom i rezolucijom spremne za tisak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O rezultatima žiriranja odabranih radova za izložbu autori će biti na vrijeme obaviješteni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Umjetnici koji su žiriranjem ušli u program izlaganja 5. međunarodnog trijenala autoportreta plaćaju kotizaciju od 75 kn/ 10 €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Troškove dopreme i otpreme radova snosi umjetnik</w:t>
      </w:r>
    </w:p>
    <w:p w:rsidR="004E4007" w:rsidRPr="006D0A0D" w:rsidRDefault="004E4007" w:rsidP="004E40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Svaki umjetnik koji izlaže dobiva jedan primjerak tiskanog kataloga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Objava rezultata žiriranja – </w:t>
      </w:r>
      <w:r w:rsidRPr="006D0A0D">
        <w:rPr>
          <w:rFonts w:eastAsia="Times New Roman" w:cstheme="minorHAnsi"/>
          <w:b/>
          <w:bCs/>
          <w:noProof w:val="0"/>
          <w:color w:val="C00000"/>
          <w:sz w:val="24"/>
          <w:szCs w:val="24"/>
          <w:u w:val="single"/>
          <w:lang w:eastAsia="hr-HR"/>
        </w:rPr>
        <w:t>10. 2. 2021.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 xml:space="preserve">Predaja radova - </w:t>
      </w:r>
      <w:r w:rsidRPr="006D0A0D">
        <w:rPr>
          <w:rFonts w:eastAsia="Times New Roman" w:cstheme="minorHAnsi"/>
          <w:b/>
          <w:bCs/>
          <w:noProof w:val="0"/>
          <w:color w:val="C00000"/>
          <w:sz w:val="24"/>
          <w:szCs w:val="24"/>
          <w:u w:val="single"/>
          <w:lang w:eastAsia="hr-HR"/>
        </w:rPr>
        <w:t>11. 2. do 1. 4. 2021.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</w: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Galerija Prica, POU Samobor, Trg Matice hrvatske 6, Samobor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shd w:val="clear" w:color="auto" w:fill="FFFFFF"/>
          <w:lang w:eastAsia="hr-HR"/>
        </w:rPr>
        <w:t>Radovi se predaju:</w:t>
      </w:r>
    </w:p>
    <w:p w:rsidR="004E4007" w:rsidRPr="006D0A0D" w:rsidRDefault="004E4007" w:rsidP="004E40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shd w:val="clear" w:color="auto" w:fill="FFFFFF"/>
          <w:lang w:eastAsia="hr-HR"/>
        </w:rPr>
        <w:t>osobno u radno vrijeme Galerije: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utorak, srijeda, četvrtak 9 – 14h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lastRenderedPageBreak/>
        <w:t>petak 13 – 19h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subota, nedjelja 10 – 17h</w:t>
      </w:r>
    </w:p>
    <w:p w:rsidR="004E4007" w:rsidRPr="006D0A0D" w:rsidRDefault="004E4007" w:rsidP="004E40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kurirskom dostavom (City Express, HP Express) na adresu: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POU Samobor, Galerija Prica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„5. međunarodni trijenale autoportreta“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Trg Matice hrvatske 3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10430 Samobor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Održavanje i otvorenje izložbe</w:t>
      </w:r>
      <w:r w:rsidRP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>:</w:t>
      </w:r>
      <w:r w:rsidR="006D0A0D">
        <w:rPr>
          <w:rFonts w:eastAsia="Times New Roman" w:cstheme="minorHAnsi"/>
          <w:b/>
          <w:bCs/>
          <w:noProof w:val="0"/>
          <w:sz w:val="24"/>
          <w:szCs w:val="24"/>
          <w:lang w:eastAsia="hr-HR"/>
        </w:rPr>
        <w:t xml:space="preserve"> </w:t>
      </w:r>
      <w:r w:rsidR="006D0A0D" w:rsidRPr="006D0A0D">
        <w:rPr>
          <w:rFonts w:eastAsia="Times New Roman" w:cstheme="minorHAnsi"/>
          <w:b/>
          <w:bCs/>
          <w:noProof w:val="0"/>
          <w:color w:val="C00000"/>
          <w:sz w:val="24"/>
          <w:szCs w:val="24"/>
          <w:u w:val="single"/>
          <w:lang w:eastAsia="hr-HR"/>
        </w:rPr>
        <w:t>9. 4. – 16. 5. 2021.</w:t>
      </w:r>
    </w:p>
    <w:p w:rsidR="004E4007" w:rsidRPr="006D0A0D" w:rsidRDefault="004E4007" w:rsidP="004E40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5. međunarodni trijenale autoportreta "Ja – između zbilje i imaginacije"</w:t>
      </w:r>
    </w:p>
    <w:p w:rsidR="004E4007" w:rsidRPr="006D0A0D" w:rsidRDefault="004E4007" w:rsidP="004E40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Otvorenje izložbe 9. 4. 2021. u 20 sati</w:t>
      </w:r>
      <w:r w:rsid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(ako zbog epidemioloških mjere budu moguće)</w:t>
      </w:r>
    </w:p>
    <w:p w:rsidR="004E4007" w:rsidRPr="006D0A0D" w:rsidRDefault="004E4007" w:rsidP="004E40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Galerija Prica, POU Samobor i Mala dvorana Galerije Prica (prizemlje i kat)</w:t>
      </w:r>
    </w:p>
    <w:p w:rsidR="004E4007" w:rsidRPr="006D0A0D" w:rsidRDefault="004E4007" w:rsidP="004E40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Umjetnici ne mogu bez suglasnosti Galerije Prica, POU Samobor povući svoja djela za vrijeme trajanja izložbe.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Nagrada Galerije Prica, POU Samobor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Odabirom stručnog žirija dodjeljuju se dvije nagrade, a to je samostalna izložba u organizaciji Galerije Prica, POU Samobor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Imena nagrađenih autora biti će objavljena na službenoj web stranici Galerije i popraćeno u medijima</w:t>
      </w:r>
    </w:p>
    <w:p w:rsidR="004E4007" w:rsidRPr="006D0A0D" w:rsidRDefault="004E4007" w:rsidP="006D0A0D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Podizanje radova:</w:t>
      </w:r>
      <w:r w:rsidR="006D0A0D"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 xml:space="preserve"> </w:t>
      </w:r>
      <w:r w:rsidRPr="006D0A0D">
        <w:rPr>
          <w:rFonts w:eastAsia="Times New Roman" w:cstheme="minorHAnsi"/>
          <w:b/>
          <w:bCs/>
          <w:noProof w:val="0"/>
          <w:color w:val="C00000"/>
          <w:sz w:val="24"/>
          <w:szCs w:val="24"/>
          <w:u w:val="single"/>
          <w:lang w:eastAsia="hr-HR"/>
        </w:rPr>
        <w:t>18. 5. – 20.6. 2021.</w:t>
      </w:r>
    </w:p>
    <w:p w:rsidR="004E4007" w:rsidRPr="006D0A0D" w:rsidRDefault="004E4007" w:rsidP="004E40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radovi se preuzimaju osobno u radnom vremenu Galerije Prica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utorak, srijeda, četvrtak 9 – 14h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petak 13 – 19h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subota, nedjelja 10 – 17h</w:t>
      </w:r>
    </w:p>
    <w:p w:rsidR="004E4007" w:rsidRPr="006D0A0D" w:rsidRDefault="004E4007" w:rsidP="004E40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Galerija radove šalje poštom ukoliko autor to traži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</w:r>
      <w:r w:rsidRPr="006D0A0D">
        <w:rPr>
          <w:rFonts w:eastAsia="Times New Roman" w:cstheme="minorHAnsi"/>
          <w:noProof w:val="0"/>
          <w:sz w:val="24"/>
          <w:szCs w:val="24"/>
          <w:u w:val="single"/>
          <w:lang w:eastAsia="hr-HR"/>
        </w:rPr>
        <w:t>Trošak povrata je na teret umjetnika.</w:t>
      </w:r>
    </w:p>
    <w:p w:rsidR="004E4007" w:rsidRPr="006D0A0D" w:rsidRDefault="004E4007" w:rsidP="004E4007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b/>
          <w:bCs/>
          <w:noProof w:val="0"/>
          <w:sz w:val="24"/>
          <w:szCs w:val="24"/>
          <w:u w:val="single"/>
          <w:lang w:eastAsia="hr-HR"/>
        </w:rPr>
        <w:t>Info kontakt:</w:t>
      </w:r>
    </w:p>
    <w:p w:rsidR="004E4007" w:rsidRPr="006D0A0D" w:rsidRDefault="004E4007" w:rsidP="004E4007">
      <w:pPr>
        <w:numPr>
          <w:ilvl w:val="0"/>
          <w:numId w:val="8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Nikola Albaneže – autor koncepcije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098/9040 029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</w:r>
      <w:hyperlink r:id="rId10" w:history="1">
        <w:r w:rsidRPr="006D0A0D">
          <w:rPr>
            <w:rFonts w:eastAsia="Times New Roman" w:cstheme="minorHAnsi"/>
            <w:noProof w:val="0"/>
            <w:color w:val="000000"/>
            <w:sz w:val="24"/>
            <w:szCs w:val="24"/>
            <w:u w:val="single"/>
            <w:lang w:eastAsia="hr-HR"/>
          </w:rPr>
          <w:t>nikola.albaneze@gmail.com</w:t>
        </w:r>
      </w:hyperlink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</w:p>
    <w:p w:rsidR="004E4007" w:rsidRPr="006D0A0D" w:rsidRDefault="004E4007" w:rsidP="004E4007">
      <w:pPr>
        <w:numPr>
          <w:ilvl w:val="0"/>
          <w:numId w:val="9"/>
        </w:numPr>
        <w:spacing w:before="100" w:beforeAutospacing="1" w:after="100" w:afterAutospacing="1" w:line="240" w:lineRule="auto"/>
        <w:ind w:left="780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Nikolina Šimunović – </w:t>
      </w:r>
      <w:proofErr w:type="spellStart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>kustosica</w:t>
      </w:r>
      <w:proofErr w:type="spellEnd"/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t xml:space="preserve"> Galerije Prica, POU Samobor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  <w:t>091/3360 119, 01/3336 214, 01/3360 112</w:t>
      </w:r>
      <w:r w:rsidRPr="006D0A0D">
        <w:rPr>
          <w:rFonts w:eastAsia="Times New Roman" w:cstheme="minorHAnsi"/>
          <w:noProof w:val="0"/>
          <w:sz w:val="24"/>
          <w:szCs w:val="24"/>
          <w:lang w:eastAsia="hr-HR"/>
        </w:rPr>
        <w:br/>
      </w:r>
      <w:hyperlink r:id="rId11" w:history="1">
        <w:r w:rsidRPr="006D0A0D">
          <w:rPr>
            <w:rFonts w:eastAsia="Times New Roman" w:cstheme="minorHAnsi"/>
            <w:noProof w:val="0"/>
            <w:color w:val="000000"/>
            <w:sz w:val="24"/>
            <w:szCs w:val="24"/>
            <w:u w:val="single"/>
            <w:lang w:eastAsia="hr-HR"/>
          </w:rPr>
          <w:t>pou.galerija@samobor.hr</w:t>
        </w:r>
      </w:hyperlink>
    </w:p>
    <w:p w:rsidR="00F24A18" w:rsidRPr="006D0A0D" w:rsidRDefault="00F24A18">
      <w:pPr>
        <w:rPr>
          <w:rFonts w:cstheme="minorHAnsi"/>
        </w:rPr>
      </w:pPr>
    </w:p>
    <w:sectPr w:rsidR="00F24A18" w:rsidRPr="006D0A0D" w:rsidSect="006D0A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506"/>
    <w:multiLevelType w:val="hybridMultilevel"/>
    <w:tmpl w:val="6BE0D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E25"/>
    <w:multiLevelType w:val="multilevel"/>
    <w:tmpl w:val="8A5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4603"/>
    <w:multiLevelType w:val="multilevel"/>
    <w:tmpl w:val="4950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25B8E"/>
    <w:multiLevelType w:val="multilevel"/>
    <w:tmpl w:val="205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66443"/>
    <w:multiLevelType w:val="multilevel"/>
    <w:tmpl w:val="5BA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43BD9"/>
    <w:multiLevelType w:val="multilevel"/>
    <w:tmpl w:val="4D72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7561A"/>
    <w:multiLevelType w:val="multilevel"/>
    <w:tmpl w:val="B37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E61D0"/>
    <w:multiLevelType w:val="multilevel"/>
    <w:tmpl w:val="430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E69FF"/>
    <w:multiLevelType w:val="multilevel"/>
    <w:tmpl w:val="703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11786"/>
    <w:multiLevelType w:val="multilevel"/>
    <w:tmpl w:val="6CF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ED"/>
    <w:rsid w:val="001C5F82"/>
    <w:rsid w:val="001F483F"/>
    <w:rsid w:val="00237374"/>
    <w:rsid w:val="004E4007"/>
    <w:rsid w:val="006D0A0D"/>
    <w:rsid w:val="009364ED"/>
    <w:rsid w:val="00F2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8EFF-03F6-4D5A-8AC1-70D9A0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E40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32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04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6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obor.hr/galerija-prica/poziv-5-medjunarodni-trijenale-autoportreta-n64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obor.hr/galerija-pr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u.galerija@samobor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ikola.albanez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u.galerija@samob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Šimunović</dc:creator>
  <cp:keywords/>
  <dc:description/>
  <cp:lastModifiedBy>Nikolina Šimunović</cp:lastModifiedBy>
  <cp:revision>10</cp:revision>
  <dcterms:created xsi:type="dcterms:W3CDTF">2020-11-04T12:07:00Z</dcterms:created>
  <dcterms:modified xsi:type="dcterms:W3CDTF">2020-11-08T13:34:00Z</dcterms:modified>
</cp:coreProperties>
</file>